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169" w:rsidRPr="009F4F68" w:rsidRDefault="0057445F" w:rsidP="009F4F68">
      <w:pPr>
        <w:spacing w:after="0" w:line="240" w:lineRule="auto"/>
        <w:jc w:val="center"/>
        <w:rPr>
          <w:rFonts w:ascii="Times New Roman" w:hAnsi="Times New Roman" w:cs="Times New Roman"/>
          <w:sz w:val="24"/>
          <w:szCs w:val="24"/>
          <w:lang w:val="ro-RO"/>
        </w:rPr>
      </w:pPr>
      <w:r w:rsidRPr="009F4F68">
        <w:rPr>
          <w:rFonts w:ascii="Times New Roman" w:hAnsi="Times New Roman" w:cs="Times New Roman"/>
          <w:sz w:val="24"/>
          <w:szCs w:val="24"/>
          <w:lang w:val="ro-RO"/>
        </w:rPr>
        <w:t>ORDIN</w:t>
      </w:r>
    </w:p>
    <w:p w:rsidR="0057445F" w:rsidRDefault="0057445F" w:rsidP="009F4F68">
      <w:pPr>
        <w:spacing w:after="0" w:line="240" w:lineRule="auto"/>
        <w:jc w:val="center"/>
        <w:rPr>
          <w:rStyle w:val="tpa1"/>
          <w:rFonts w:ascii="Times New Roman" w:hAnsi="Times New Roman" w:cs="Times New Roman"/>
          <w:sz w:val="24"/>
          <w:szCs w:val="24"/>
          <w:lang w:val="ro-RO"/>
        </w:rPr>
      </w:pPr>
      <w:r w:rsidRPr="009F4F68">
        <w:rPr>
          <w:rFonts w:ascii="Times New Roman" w:hAnsi="Times New Roman" w:cs="Times New Roman"/>
          <w:sz w:val="24"/>
          <w:szCs w:val="24"/>
          <w:lang w:val="ro-RO"/>
        </w:rPr>
        <w:t xml:space="preserve">pentru modificarea schemei </w:t>
      </w:r>
      <w:r w:rsidRPr="009F4F68">
        <w:rPr>
          <w:rStyle w:val="tpa1"/>
          <w:rFonts w:ascii="Times New Roman" w:hAnsi="Times New Roman" w:cs="Times New Roman"/>
          <w:i/>
          <w:sz w:val="24"/>
          <w:szCs w:val="24"/>
          <w:lang w:val="ro-RO"/>
        </w:rPr>
        <w:t>"Ajutor de minimis pentru sprijinirea întreprinderilor mici şi mijlocii în vederea accesului la broadband şi la serviciile conexe", aferentă operaţiunii 3.1.1 "Sprijinirea accesului la broadband şi la serviciile conexe", domeniul major de intervenţie 3.1 "Susţinerea utilizării tehnologiei informaţiei", axa prioritară 3 "Tehnologia informaţiilor şi comunicaţiilor pentru sectoarele privat şi public", din cadrul Programului operaţional sectorial "Creşterea competitivităţii economice"</w:t>
      </w:r>
      <w:r w:rsidRPr="009F4F68">
        <w:rPr>
          <w:rStyle w:val="tpa1"/>
          <w:rFonts w:ascii="Times New Roman" w:hAnsi="Times New Roman" w:cs="Times New Roman"/>
          <w:sz w:val="24"/>
          <w:szCs w:val="24"/>
          <w:lang w:val="ro-RO"/>
        </w:rPr>
        <w:t>, aprobată prin Ordinul nr. 632/2008 al ministrului economiei şi finanţelor</w:t>
      </w:r>
    </w:p>
    <w:p w:rsidR="00AB76BD" w:rsidRDefault="00AB76BD" w:rsidP="009F4F68">
      <w:pPr>
        <w:spacing w:after="0" w:line="240" w:lineRule="auto"/>
        <w:jc w:val="center"/>
        <w:rPr>
          <w:rStyle w:val="tpa1"/>
          <w:rFonts w:ascii="Times New Roman" w:hAnsi="Times New Roman" w:cs="Times New Roman"/>
          <w:sz w:val="24"/>
          <w:szCs w:val="24"/>
          <w:lang w:val="ro-RO"/>
        </w:rPr>
      </w:pPr>
    </w:p>
    <w:p w:rsidR="00AB76BD" w:rsidRPr="009F4F68" w:rsidRDefault="00AB76BD" w:rsidP="009F4F68">
      <w:pPr>
        <w:spacing w:after="0" w:line="240" w:lineRule="auto"/>
        <w:jc w:val="center"/>
        <w:rPr>
          <w:rStyle w:val="tpa1"/>
          <w:rFonts w:ascii="Times New Roman" w:hAnsi="Times New Roman" w:cs="Times New Roman"/>
          <w:sz w:val="24"/>
          <w:szCs w:val="24"/>
          <w:lang w:val="ro-RO"/>
        </w:rPr>
      </w:pPr>
    </w:p>
    <w:p w:rsidR="0057445F" w:rsidRPr="009F4F68" w:rsidRDefault="0057445F" w:rsidP="009F4F68">
      <w:pPr>
        <w:spacing w:after="0" w:line="240" w:lineRule="auto"/>
        <w:jc w:val="center"/>
        <w:rPr>
          <w:rStyle w:val="tpa1"/>
          <w:rFonts w:ascii="Times New Roman" w:hAnsi="Times New Roman" w:cs="Times New Roman"/>
          <w:sz w:val="24"/>
          <w:szCs w:val="24"/>
          <w:lang w:val="ro-RO"/>
        </w:rPr>
      </w:pPr>
    </w:p>
    <w:p w:rsidR="0057445F" w:rsidRPr="0057445F" w:rsidRDefault="0057445F" w:rsidP="009F4F68">
      <w:pPr>
        <w:shd w:val="clear" w:color="auto" w:fill="FFFFFF"/>
        <w:spacing w:after="0" w:line="240" w:lineRule="auto"/>
        <w:ind w:firstLine="720"/>
        <w:jc w:val="both"/>
        <w:rPr>
          <w:rFonts w:ascii="Times New Roman" w:eastAsia="Times New Roman" w:hAnsi="Times New Roman" w:cs="Times New Roman"/>
          <w:sz w:val="24"/>
          <w:szCs w:val="24"/>
          <w:lang w:val="ro-RO"/>
        </w:rPr>
      </w:pPr>
      <w:bookmarkStart w:id="0" w:name="do|pa1"/>
      <w:bookmarkEnd w:id="0"/>
      <w:r w:rsidRPr="009F4F68">
        <w:rPr>
          <w:rFonts w:ascii="Times New Roman" w:eastAsia="Times New Roman" w:hAnsi="Times New Roman" w:cs="Times New Roman"/>
          <w:sz w:val="24"/>
          <w:szCs w:val="24"/>
          <w:lang w:val="ro-RO"/>
        </w:rPr>
        <w:t xml:space="preserve">Având în vedere prevederile Ordonanţei de urgenţă a Guvernului nr. </w:t>
      </w:r>
      <w:hyperlink r:id="rId7" w:tooltip="privind procedurile naţionale în domeniul ajutorului de stat (act publicat in M.Of. 1042 din 28-dec-2006)" w:history="1">
        <w:r w:rsidRPr="009F4F68">
          <w:rPr>
            <w:rFonts w:ascii="Times New Roman" w:eastAsia="Times New Roman" w:hAnsi="Times New Roman" w:cs="Times New Roman"/>
            <w:bCs/>
            <w:sz w:val="24"/>
            <w:szCs w:val="24"/>
            <w:lang w:val="ro-RO"/>
          </w:rPr>
          <w:t>117/2006</w:t>
        </w:r>
      </w:hyperlink>
      <w:r w:rsidRPr="009F4F68">
        <w:rPr>
          <w:rFonts w:ascii="Times New Roman" w:eastAsia="Times New Roman" w:hAnsi="Times New Roman" w:cs="Times New Roman"/>
          <w:sz w:val="24"/>
          <w:szCs w:val="24"/>
          <w:lang w:val="ro-RO"/>
        </w:rPr>
        <w:t xml:space="preserve"> privind procedurile naţionale în domeniul ajutorului de stat, aprobată cu modificări şi completări prin Legea nr. </w:t>
      </w:r>
      <w:hyperlink r:id="rId8" w:tooltip="pentru aprobarea Ordonanţei de urgenţă a Guvernului nr. 117/2006 privind procedurile naţionale în domeniul ajutorului de stat (act publicat in M.Of. 354 din 24-mai-2007)" w:history="1">
        <w:r w:rsidRPr="009F4F68">
          <w:rPr>
            <w:rFonts w:ascii="Times New Roman" w:eastAsia="Times New Roman" w:hAnsi="Times New Roman" w:cs="Times New Roman"/>
            <w:bCs/>
            <w:sz w:val="24"/>
            <w:szCs w:val="24"/>
            <w:lang w:val="ro-RO"/>
          </w:rPr>
          <w:t>137/2007</w:t>
        </w:r>
      </w:hyperlink>
      <w:r w:rsidRPr="009F4F68">
        <w:rPr>
          <w:rFonts w:ascii="Times New Roman" w:eastAsia="Times New Roman" w:hAnsi="Times New Roman" w:cs="Times New Roman"/>
          <w:sz w:val="24"/>
          <w:szCs w:val="24"/>
          <w:lang w:val="ro-RO"/>
        </w:rPr>
        <w:t xml:space="preserve">, şi ale Hotărârii Guvernului nr. </w:t>
      </w:r>
      <w:hyperlink r:id="rId9" w:history="1">
        <w:r w:rsidRPr="009F4F68">
          <w:rPr>
            <w:rFonts w:ascii="Times New Roman" w:eastAsia="Times New Roman" w:hAnsi="Times New Roman" w:cs="Times New Roman"/>
            <w:bCs/>
            <w:sz w:val="24"/>
            <w:szCs w:val="24"/>
            <w:lang w:val="ro-RO"/>
          </w:rPr>
          <w:t>651/2006</w:t>
        </w:r>
      </w:hyperlink>
      <w:r w:rsidRPr="009F4F68">
        <w:rPr>
          <w:rFonts w:ascii="Times New Roman" w:eastAsia="Times New Roman" w:hAnsi="Times New Roman" w:cs="Times New Roman"/>
          <w:sz w:val="24"/>
          <w:szCs w:val="24"/>
          <w:lang w:val="ro-RO"/>
        </w:rPr>
        <w:t>, privind aprobarea Politicii în domeniul ajutorului de stat pentru perioada 2006-2013,</w:t>
      </w:r>
    </w:p>
    <w:p w:rsidR="0057445F" w:rsidRPr="0057445F" w:rsidRDefault="0057445F" w:rsidP="009F4F68">
      <w:pPr>
        <w:shd w:val="clear" w:color="auto" w:fill="FFFFFF"/>
        <w:spacing w:after="0" w:line="240" w:lineRule="auto"/>
        <w:ind w:firstLine="720"/>
        <w:jc w:val="both"/>
        <w:rPr>
          <w:rFonts w:ascii="Times New Roman" w:eastAsia="Times New Roman" w:hAnsi="Times New Roman" w:cs="Times New Roman"/>
          <w:sz w:val="24"/>
          <w:szCs w:val="24"/>
          <w:lang w:val="ro-RO"/>
        </w:rPr>
      </w:pPr>
      <w:bookmarkStart w:id="1" w:name="do|pa2"/>
      <w:bookmarkEnd w:id="1"/>
      <w:r w:rsidRPr="009F4F68">
        <w:rPr>
          <w:rFonts w:ascii="Times New Roman" w:eastAsia="Times New Roman" w:hAnsi="Times New Roman" w:cs="Times New Roman"/>
          <w:sz w:val="24"/>
          <w:szCs w:val="24"/>
          <w:lang w:val="ro-RO"/>
        </w:rPr>
        <w:t xml:space="preserve">în temeiul prevederilor art. 9 alin. (4) din Hotărârea Guvernului nr. </w:t>
      </w:r>
      <w:hyperlink r:id="rId10" w:history="1">
        <w:r w:rsidRPr="009F4F68">
          <w:rPr>
            <w:rFonts w:ascii="Times New Roman" w:eastAsia="Times New Roman" w:hAnsi="Times New Roman" w:cs="Times New Roman"/>
            <w:bCs/>
            <w:sz w:val="24"/>
            <w:szCs w:val="24"/>
            <w:lang w:val="ro-RO"/>
          </w:rPr>
          <w:t>1634/2009</w:t>
        </w:r>
      </w:hyperlink>
      <w:r w:rsidRPr="009F4F68">
        <w:rPr>
          <w:rFonts w:ascii="Times New Roman" w:eastAsia="Times New Roman" w:hAnsi="Times New Roman" w:cs="Times New Roman"/>
          <w:sz w:val="24"/>
          <w:szCs w:val="24"/>
          <w:lang w:val="ro-RO"/>
        </w:rPr>
        <w:t xml:space="preserve"> privind organizarea şi funcţionarea Ministerului Economiei, Comerţului şi Mediului de Afaceri, cu modificările şi completările ulterioare,</w:t>
      </w:r>
    </w:p>
    <w:p w:rsidR="0057445F" w:rsidRDefault="0057445F" w:rsidP="009F4F68">
      <w:pPr>
        <w:spacing w:after="0" w:line="240" w:lineRule="auto"/>
        <w:jc w:val="both"/>
        <w:rPr>
          <w:rFonts w:ascii="Times New Roman" w:hAnsi="Times New Roman" w:cs="Times New Roman"/>
          <w:sz w:val="24"/>
          <w:szCs w:val="24"/>
          <w:lang w:val="ro-RO"/>
        </w:rPr>
      </w:pPr>
      <w:r w:rsidRPr="009F4F68">
        <w:rPr>
          <w:rFonts w:ascii="Times New Roman" w:hAnsi="Times New Roman" w:cs="Times New Roman"/>
          <w:sz w:val="24"/>
          <w:szCs w:val="24"/>
          <w:lang w:val="ro-RO"/>
        </w:rPr>
        <w:tab/>
        <w:t xml:space="preserve">ministrul economiei şi finanţelor emite </w:t>
      </w:r>
      <w:r w:rsidR="00EB2F8C" w:rsidRPr="009F4F68">
        <w:rPr>
          <w:rFonts w:ascii="Times New Roman" w:hAnsi="Times New Roman" w:cs="Times New Roman"/>
          <w:sz w:val="24"/>
          <w:szCs w:val="24"/>
          <w:lang w:val="ro-RO"/>
        </w:rPr>
        <w:t>următorul</w:t>
      </w:r>
      <w:r w:rsidRPr="009F4F68">
        <w:rPr>
          <w:rFonts w:ascii="Times New Roman" w:hAnsi="Times New Roman" w:cs="Times New Roman"/>
          <w:sz w:val="24"/>
          <w:szCs w:val="24"/>
          <w:lang w:val="ro-RO"/>
        </w:rPr>
        <w:t xml:space="preserve"> </w:t>
      </w:r>
    </w:p>
    <w:p w:rsidR="00AB76BD" w:rsidRPr="009F4F68" w:rsidRDefault="00AB76BD" w:rsidP="009F4F68">
      <w:pPr>
        <w:spacing w:after="0" w:line="240" w:lineRule="auto"/>
        <w:jc w:val="both"/>
        <w:rPr>
          <w:rFonts w:ascii="Times New Roman" w:hAnsi="Times New Roman" w:cs="Times New Roman"/>
          <w:sz w:val="24"/>
          <w:szCs w:val="24"/>
          <w:lang w:val="ro-RO"/>
        </w:rPr>
      </w:pPr>
    </w:p>
    <w:p w:rsidR="0057445F" w:rsidRDefault="00EB2F8C" w:rsidP="009F4F68">
      <w:pPr>
        <w:spacing w:after="0" w:line="240" w:lineRule="auto"/>
        <w:jc w:val="center"/>
        <w:rPr>
          <w:rFonts w:ascii="Times New Roman" w:hAnsi="Times New Roman" w:cs="Times New Roman"/>
          <w:sz w:val="24"/>
          <w:szCs w:val="24"/>
          <w:lang w:val="ro-RO"/>
        </w:rPr>
      </w:pPr>
      <w:r w:rsidRPr="009F4F68">
        <w:rPr>
          <w:rFonts w:ascii="Times New Roman" w:hAnsi="Times New Roman" w:cs="Times New Roman"/>
          <w:sz w:val="24"/>
          <w:szCs w:val="24"/>
          <w:lang w:val="ro-RO"/>
        </w:rPr>
        <w:t>ORDIN</w:t>
      </w:r>
    </w:p>
    <w:p w:rsidR="00AB76BD" w:rsidRPr="009F4F68" w:rsidRDefault="00AB76BD" w:rsidP="009F4F68">
      <w:pPr>
        <w:spacing w:after="0" w:line="240" w:lineRule="auto"/>
        <w:jc w:val="center"/>
        <w:rPr>
          <w:rFonts w:ascii="Times New Roman" w:hAnsi="Times New Roman" w:cs="Times New Roman"/>
          <w:sz w:val="24"/>
          <w:szCs w:val="24"/>
          <w:lang w:val="ro-RO"/>
        </w:rPr>
      </w:pPr>
    </w:p>
    <w:p w:rsidR="00EB2F8C" w:rsidRPr="009F4F68" w:rsidRDefault="00EB2F8C" w:rsidP="009F4F68">
      <w:pPr>
        <w:spacing w:after="0" w:line="240" w:lineRule="auto"/>
        <w:jc w:val="both"/>
        <w:rPr>
          <w:rStyle w:val="do1"/>
          <w:rFonts w:ascii="Times New Roman" w:hAnsi="Times New Roman" w:cs="Times New Roman"/>
          <w:b w:val="0"/>
          <w:sz w:val="24"/>
          <w:szCs w:val="24"/>
          <w:lang w:val="ro-RO"/>
        </w:rPr>
      </w:pPr>
      <w:r w:rsidRPr="009F4F68">
        <w:rPr>
          <w:rFonts w:ascii="Times New Roman" w:hAnsi="Times New Roman" w:cs="Times New Roman"/>
          <w:sz w:val="24"/>
          <w:szCs w:val="24"/>
          <w:lang w:val="ro-RO"/>
        </w:rPr>
        <w:tab/>
      </w:r>
      <w:r w:rsidRPr="009F4F68">
        <w:rPr>
          <w:rFonts w:ascii="Times New Roman" w:hAnsi="Times New Roman" w:cs="Times New Roman"/>
          <w:b/>
          <w:sz w:val="24"/>
          <w:szCs w:val="24"/>
          <w:lang w:val="ro-RO"/>
        </w:rPr>
        <w:t>Art</w:t>
      </w:r>
      <w:r w:rsidR="009F4F68">
        <w:rPr>
          <w:rFonts w:ascii="Times New Roman" w:hAnsi="Times New Roman" w:cs="Times New Roman"/>
          <w:sz w:val="24"/>
          <w:szCs w:val="24"/>
          <w:lang w:val="ro-RO"/>
        </w:rPr>
        <w:t>.</w:t>
      </w:r>
      <w:r w:rsidRPr="009F4F68">
        <w:rPr>
          <w:rFonts w:ascii="Times New Roman" w:hAnsi="Times New Roman" w:cs="Times New Roman"/>
          <w:b/>
          <w:sz w:val="24"/>
          <w:szCs w:val="24"/>
          <w:lang w:val="ro-RO"/>
        </w:rPr>
        <w:t xml:space="preserve"> </w:t>
      </w:r>
      <w:r w:rsidR="00006FA8" w:rsidRPr="009F4F68">
        <w:rPr>
          <w:rFonts w:ascii="Times New Roman" w:hAnsi="Times New Roman" w:cs="Times New Roman"/>
          <w:b/>
          <w:sz w:val="24"/>
          <w:szCs w:val="24"/>
          <w:lang w:val="ro-RO"/>
        </w:rPr>
        <w:t>I</w:t>
      </w:r>
      <w:r w:rsidR="00006FA8" w:rsidRPr="009F4F68">
        <w:rPr>
          <w:rFonts w:ascii="Times New Roman" w:hAnsi="Times New Roman" w:cs="Times New Roman"/>
          <w:sz w:val="24"/>
          <w:szCs w:val="24"/>
          <w:lang w:val="ro-RO"/>
        </w:rPr>
        <w:t xml:space="preserve"> </w:t>
      </w:r>
      <w:r w:rsidRPr="009F4F68">
        <w:rPr>
          <w:rFonts w:ascii="Times New Roman" w:hAnsi="Times New Roman" w:cs="Times New Roman"/>
          <w:sz w:val="24"/>
          <w:szCs w:val="24"/>
          <w:lang w:val="ro-RO"/>
        </w:rPr>
        <w:t xml:space="preserve">Anexa </w:t>
      </w:r>
      <w:r w:rsidRPr="009F4F68">
        <w:rPr>
          <w:rFonts w:ascii="Times New Roman" w:hAnsi="Times New Roman" w:cs="Times New Roman"/>
          <w:i/>
          <w:sz w:val="24"/>
          <w:szCs w:val="24"/>
          <w:lang w:val="ro-RO"/>
        </w:rPr>
        <w:t>„</w:t>
      </w:r>
      <w:r w:rsidR="00685EAE" w:rsidRPr="009F4F68">
        <w:rPr>
          <w:rStyle w:val="tax1"/>
          <w:rFonts w:ascii="Times New Roman" w:hAnsi="Times New Roman" w:cs="Times New Roman"/>
          <w:b w:val="0"/>
          <w:i/>
          <w:sz w:val="24"/>
          <w:szCs w:val="24"/>
          <w:lang w:val="ro-RO"/>
        </w:rPr>
        <w:t xml:space="preserve">Ajutor de minimis </w:t>
      </w:r>
      <w:r w:rsidRPr="009F4F68">
        <w:rPr>
          <w:rStyle w:val="tax1"/>
          <w:rFonts w:ascii="Times New Roman" w:hAnsi="Times New Roman" w:cs="Times New Roman"/>
          <w:b w:val="0"/>
          <w:i/>
          <w:sz w:val="24"/>
          <w:szCs w:val="24"/>
          <w:lang w:val="ro-RO"/>
        </w:rPr>
        <w:t>pentru sprijinirea întreprinderilor mici şi mijlocii în vederea accesului la broadband şi la serviciile conexe”</w:t>
      </w:r>
      <w:r w:rsidRPr="009F4F68">
        <w:rPr>
          <w:rStyle w:val="tax1"/>
          <w:rFonts w:ascii="Times New Roman" w:hAnsi="Times New Roman" w:cs="Times New Roman"/>
          <w:b w:val="0"/>
          <w:sz w:val="24"/>
          <w:szCs w:val="24"/>
          <w:lang w:val="ro-RO"/>
        </w:rPr>
        <w:t xml:space="preserve"> la Ordinul nr. 632/2008 al ministrului economiei şi finanţelor privind </w:t>
      </w:r>
      <w:r w:rsidRPr="009F4F68">
        <w:rPr>
          <w:rStyle w:val="do1"/>
          <w:rFonts w:ascii="Times New Roman" w:hAnsi="Times New Roman" w:cs="Times New Roman"/>
          <w:b w:val="0"/>
          <w:sz w:val="24"/>
          <w:szCs w:val="24"/>
          <w:lang w:val="ro-RO"/>
        </w:rPr>
        <w:t xml:space="preserve">aprobarea schemei "Ajutor de minimis pentru sprijinirea întreprinderilor mici şi mijlocii în vederea accesului la broadband şi la serviciile conexe", aferentă operaţiunii 3.1.1 "Sprijinirea accesului la broadband şi la serviciile conexe", domeniul major de intervenţie 3.1 "Susţinerea utilizării tehnologiei informaţiei", axa prioritară 3 "Tehnologia informaţiilor şi comunicaţiilor pentru sectoarele privat şi public", din cadrul Programului operaţional sectorial "Creşterea competitivităţii economice" se modifică </w:t>
      </w:r>
      <w:r w:rsidR="00264027" w:rsidRPr="009F4F68">
        <w:rPr>
          <w:rStyle w:val="do1"/>
          <w:rFonts w:ascii="Times New Roman" w:hAnsi="Times New Roman" w:cs="Times New Roman"/>
          <w:b w:val="0"/>
          <w:sz w:val="24"/>
          <w:szCs w:val="24"/>
          <w:lang w:val="ro-RO"/>
        </w:rPr>
        <w:t xml:space="preserve">şi se completează </w:t>
      </w:r>
      <w:r w:rsidRPr="009F4F68">
        <w:rPr>
          <w:rStyle w:val="do1"/>
          <w:rFonts w:ascii="Times New Roman" w:hAnsi="Times New Roman" w:cs="Times New Roman"/>
          <w:b w:val="0"/>
          <w:sz w:val="24"/>
          <w:szCs w:val="24"/>
          <w:lang w:val="ro-RO"/>
        </w:rPr>
        <w:t>după cum urmează:</w:t>
      </w:r>
    </w:p>
    <w:p w:rsidR="00760642" w:rsidRPr="009F4F68" w:rsidRDefault="00760642" w:rsidP="009F4F68">
      <w:pPr>
        <w:spacing w:after="0" w:line="240" w:lineRule="auto"/>
        <w:jc w:val="both"/>
        <w:rPr>
          <w:rStyle w:val="do1"/>
          <w:rFonts w:ascii="Times New Roman" w:hAnsi="Times New Roman" w:cs="Times New Roman"/>
          <w:b w:val="0"/>
          <w:sz w:val="24"/>
          <w:szCs w:val="24"/>
          <w:lang w:val="ro-RO"/>
        </w:rPr>
      </w:pPr>
    </w:p>
    <w:p w:rsidR="00EB2F8C" w:rsidRPr="009F4F68" w:rsidRDefault="00EB2F8C" w:rsidP="009F4F68">
      <w:pPr>
        <w:pStyle w:val="ListParagraph"/>
        <w:numPr>
          <w:ilvl w:val="0"/>
          <w:numId w:val="1"/>
        </w:numPr>
        <w:spacing w:after="0" w:line="240" w:lineRule="auto"/>
        <w:jc w:val="both"/>
        <w:rPr>
          <w:rFonts w:ascii="Times New Roman" w:hAnsi="Times New Roman" w:cs="Times New Roman"/>
          <w:b/>
          <w:sz w:val="24"/>
          <w:szCs w:val="24"/>
          <w:lang w:val="ro-RO"/>
        </w:rPr>
      </w:pPr>
      <w:r w:rsidRPr="009F4F68">
        <w:rPr>
          <w:rFonts w:ascii="Times New Roman" w:hAnsi="Times New Roman" w:cs="Times New Roman"/>
          <w:b/>
          <w:sz w:val="24"/>
          <w:szCs w:val="24"/>
          <w:lang w:val="ro-RO"/>
        </w:rPr>
        <w:t xml:space="preserve">Litera a) a art.8 se modifică şi va avea următorul </w:t>
      </w:r>
      <w:r w:rsidR="00654A23" w:rsidRPr="009F4F68">
        <w:rPr>
          <w:rFonts w:ascii="Times New Roman" w:hAnsi="Times New Roman" w:cs="Times New Roman"/>
          <w:b/>
          <w:sz w:val="24"/>
          <w:szCs w:val="24"/>
          <w:lang w:val="ro-RO"/>
        </w:rPr>
        <w:t>cuprins</w:t>
      </w:r>
      <w:r w:rsidRPr="009F4F68">
        <w:rPr>
          <w:rFonts w:ascii="Times New Roman" w:hAnsi="Times New Roman" w:cs="Times New Roman"/>
          <w:b/>
          <w:sz w:val="24"/>
          <w:szCs w:val="24"/>
          <w:lang w:val="ro-RO"/>
        </w:rPr>
        <w:t>:</w:t>
      </w:r>
    </w:p>
    <w:p w:rsidR="00EB2F8C" w:rsidRPr="009F4F68" w:rsidRDefault="00EB2F8C" w:rsidP="009F4F68">
      <w:pPr>
        <w:pStyle w:val="ListParagraph"/>
        <w:numPr>
          <w:ilvl w:val="0"/>
          <w:numId w:val="2"/>
        </w:numPr>
        <w:spacing w:after="0" w:line="240" w:lineRule="auto"/>
        <w:jc w:val="both"/>
        <w:rPr>
          <w:rFonts w:ascii="Times New Roman" w:hAnsi="Times New Roman" w:cs="Times New Roman"/>
          <w:sz w:val="24"/>
          <w:szCs w:val="24"/>
          <w:lang w:val="ro-RO"/>
        </w:rPr>
      </w:pPr>
      <w:r w:rsidRPr="009F4F68">
        <w:rPr>
          <w:rFonts w:ascii="Times New Roman" w:hAnsi="Times New Roman" w:cs="Times New Roman"/>
          <w:sz w:val="24"/>
          <w:szCs w:val="24"/>
          <w:lang w:val="ro-RO"/>
        </w:rPr>
        <w:t xml:space="preserve">Conexiunea broadband – acea conexiune la internet care respectă următoarele condiţii: </w:t>
      </w:r>
    </w:p>
    <w:p w:rsidR="00EB2F8C" w:rsidRPr="009F4F68" w:rsidRDefault="00EB2F8C" w:rsidP="009F4F68">
      <w:pPr>
        <w:pStyle w:val="ListParagraph"/>
        <w:numPr>
          <w:ilvl w:val="2"/>
          <w:numId w:val="2"/>
        </w:numPr>
        <w:spacing w:after="0" w:line="240" w:lineRule="auto"/>
        <w:jc w:val="both"/>
        <w:rPr>
          <w:rFonts w:ascii="Times New Roman" w:hAnsi="Times New Roman" w:cs="Times New Roman"/>
          <w:sz w:val="24"/>
          <w:szCs w:val="24"/>
          <w:lang w:val="ro-RO"/>
        </w:rPr>
      </w:pPr>
      <w:r w:rsidRPr="009F4F68">
        <w:rPr>
          <w:rFonts w:ascii="Times New Roman" w:hAnsi="Times New Roman" w:cs="Times New Roman"/>
          <w:sz w:val="24"/>
          <w:szCs w:val="24"/>
          <w:lang w:val="ro-RO"/>
        </w:rPr>
        <w:t>Capacitatea minimă de transmisie – 4096 kbps negarantat;</w:t>
      </w:r>
    </w:p>
    <w:p w:rsidR="00EB2F8C" w:rsidRPr="009F4F68" w:rsidRDefault="00EB2F8C" w:rsidP="009F4F68">
      <w:pPr>
        <w:pStyle w:val="ListParagraph"/>
        <w:numPr>
          <w:ilvl w:val="2"/>
          <w:numId w:val="2"/>
        </w:numPr>
        <w:spacing w:after="0" w:line="240" w:lineRule="auto"/>
        <w:jc w:val="both"/>
        <w:rPr>
          <w:rFonts w:ascii="Times New Roman" w:hAnsi="Times New Roman" w:cs="Times New Roman"/>
          <w:sz w:val="24"/>
          <w:szCs w:val="24"/>
          <w:lang w:val="ro-RO"/>
        </w:rPr>
      </w:pPr>
      <w:r w:rsidRPr="009F4F68">
        <w:rPr>
          <w:rFonts w:ascii="Times New Roman" w:hAnsi="Times New Roman" w:cs="Times New Roman"/>
          <w:sz w:val="24"/>
          <w:szCs w:val="24"/>
          <w:lang w:val="ro-RO"/>
        </w:rPr>
        <w:t>Pierderi de pachete în 24 de ore: maxim 0,5%;</w:t>
      </w:r>
    </w:p>
    <w:p w:rsidR="00264027" w:rsidRPr="009F4F68" w:rsidRDefault="00DC1A65" w:rsidP="009F4F68">
      <w:pPr>
        <w:pStyle w:val="ListParagraph"/>
        <w:numPr>
          <w:ilvl w:val="2"/>
          <w:numId w:val="2"/>
        </w:numPr>
        <w:spacing w:after="0" w:line="240" w:lineRule="auto"/>
        <w:jc w:val="both"/>
        <w:rPr>
          <w:rFonts w:ascii="Times New Roman" w:hAnsi="Times New Roman" w:cs="Times New Roman"/>
          <w:sz w:val="24"/>
          <w:szCs w:val="24"/>
          <w:lang w:val="ro-RO"/>
        </w:rPr>
      </w:pPr>
      <w:r w:rsidRPr="009F4F68">
        <w:rPr>
          <w:rFonts w:ascii="Times New Roman" w:hAnsi="Times New Roman" w:cs="Times New Roman"/>
          <w:sz w:val="24"/>
          <w:szCs w:val="24"/>
          <w:lang w:val="ro-RO"/>
        </w:rPr>
        <w:t>Disponibilitatea serviciului: minimum 99% lunar.</w:t>
      </w:r>
    </w:p>
    <w:p w:rsidR="00760642" w:rsidRPr="009F4F68" w:rsidRDefault="00760642" w:rsidP="009F4F68">
      <w:pPr>
        <w:spacing w:after="0" w:line="240" w:lineRule="auto"/>
        <w:ind w:left="1980"/>
        <w:jc w:val="both"/>
        <w:rPr>
          <w:rFonts w:ascii="Times New Roman" w:hAnsi="Times New Roman" w:cs="Times New Roman"/>
          <w:sz w:val="24"/>
          <w:szCs w:val="24"/>
          <w:lang w:val="ro-RO"/>
        </w:rPr>
      </w:pPr>
    </w:p>
    <w:p w:rsidR="0064248F" w:rsidRPr="009F4F68" w:rsidRDefault="0064248F" w:rsidP="009F4F68">
      <w:pPr>
        <w:pStyle w:val="ListParagraph"/>
        <w:numPr>
          <w:ilvl w:val="0"/>
          <w:numId w:val="1"/>
        </w:numPr>
        <w:spacing w:after="0" w:line="240" w:lineRule="auto"/>
        <w:jc w:val="both"/>
        <w:rPr>
          <w:rFonts w:ascii="Times New Roman" w:hAnsi="Times New Roman" w:cs="Times New Roman"/>
          <w:b/>
          <w:sz w:val="24"/>
          <w:szCs w:val="24"/>
          <w:lang w:val="ro-RO"/>
        </w:rPr>
      </w:pPr>
      <w:r w:rsidRPr="009F4F68">
        <w:rPr>
          <w:rFonts w:ascii="Times New Roman" w:hAnsi="Times New Roman" w:cs="Times New Roman"/>
          <w:b/>
          <w:sz w:val="24"/>
          <w:szCs w:val="24"/>
          <w:lang w:val="ro-RO"/>
        </w:rPr>
        <w:t xml:space="preserve">După litera e) a art. 8 se introduce </w:t>
      </w:r>
      <w:r w:rsidR="005C72D9">
        <w:rPr>
          <w:rFonts w:ascii="Times New Roman" w:hAnsi="Times New Roman" w:cs="Times New Roman"/>
          <w:b/>
          <w:sz w:val="24"/>
          <w:szCs w:val="24"/>
          <w:lang w:val="ro-RO"/>
        </w:rPr>
        <w:t xml:space="preserve">două noi </w:t>
      </w:r>
      <w:r w:rsidRPr="009F4F68">
        <w:rPr>
          <w:rFonts w:ascii="Times New Roman" w:hAnsi="Times New Roman" w:cs="Times New Roman"/>
          <w:b/>
          <w:sz w:val="24"/>
          <w:szCs w:val="24"/>
          <w:lang w:val="ro-RO"/>
        </w:rPr>
        <w:t>liter</w:t>
      </w:r>
      <w:r w:rsidR="005C72D9">
        <w:rPr>
          <w:rFonts w:ascii="Times New Roman" w:hAnsi="Times New Roman" w:cs="Times New Roman"/>
          <w:b/>
          <w:sz w:val="24"/>
          <w:szCs w:val="24"/>
          <w:lang w:val="ro-RO"/>
        </w:rPr>
        <w:t>e</w:t>
      </w:r>
      <w:r w:rsidRPr="009F4F68">
        <w:rPr>
          <w:rFonts w:ascii="Times New Roman" w:hAnsi="Times New Roman" w:cs="Times New Roman"/>
          <w:b/>
          <w:sz w:val="24"/>
          <w:szCs w:val="24"/>
          <w:lang w:val="ro-RO"/>
        </w:rPr>
        <w:t xml:space="preserve"> f)</w:t>
      </w:r>
      <w:r w:rsidR="005C72D9">
        <w:rPr>
          <w:rFonts w:ascii="Times New Roman" w:hAnsi="Times New Roman" w:cs="Times New Roman"/>
          <w:b/>
          <w:sz w:val="24"/>
          <w:szCs w:val="24"/>
          <w:lang w:val="ro-RO"/>
        </w:rPr>
        <w:t xml:space="preserve"> şi g)</w:t>
      </w:r>
      <w:r w:rsidRPr="009F4F68">
        <w:rPr>
          <w:rFonts w:ascii="Times New Roman" w:hAnsi="Times New Roman" w:cs="Times New Roman"/>
          <w:b/>
          <w:sz w:val="24"/>
          <w:szCs w:val="24"/>
          <w:lang w:val="ro-RO"/>
        </w:rPr>
        <w:t xml:space="preserve"> cu următorul cuprins:</w:t>
      </w:r>
    </w:p>
    <w:p w:rsidR="0064248F" w:rsidRPr="009F4F68" w:rsidRDefault="0064248F" w:rsidP="009F4F68">
      <w:pPr>
        <w:spacing w:after="0" w:line="240" w:lineRule="auto"/>
        <w:ind w:left="360"/>
        <w:jc w:val="both"/>
        <w:rPr>
          <w:rFonts w:ascii="Times New Roman" w:hAnsi="Times New Roman" w:cs="Times New Roman"/>
          <w:sz w:val="24"/>
          <w:szCs w:val="24"/>
          <w:lang w:val="ro-RO"/>
        </w:rPr>
      </w:pPr>
      <w:r w:rsidRPr="009F4F68">
        <w:rPr>
          <w:rFonts w:ascii="Times New Roman" w:hAnsi="Times New Roman" w:cs="Times New Roman"/>
          <w:sz w:val="24"/>
          <w:szCs w:val="24"/>
          <w:lang w:val="ro-RO"/>
        </w:rPr>
        <w:t>f) Cheltuieli de conectare la internet broadband – acele cheltuieli care au ca scop conectarea la internet broadband</w:t>
      </w:r>
      <w:r w:rsidR="005C72D9" w:rsidRPr="009F4F68">
        <w:rPr>
          <w:rFonts w:ascii="Times New Roman" w:hAnsi="Times New Roman" w:cs="Times New Roman"/>
          <w:sz w:val="24"/>
          <w:szCs w:val="24"/>
          <w:lang w:val="ro-RO"/>
        </w:rPr>
        <w:t>, cu respectarea cerinţelor prevăzute la lit. a)</w:t>
      </w:r>
      <w:r w:rsidRPr="009F4F68">
        <w:rPr>
          <w:rFonts w:ascii="Times New Roman" w:hAnsi="Times New Roman" w:cs="Times New Roman"/>
          <w:sz w:val="24"/>
          <w:szCs w:val="24"/>
          <w:lang w:val="ro-RO"/>
        </w:rPr>
        <w:t xml:space="preserve"> sau upgradarea conexiunii existente la internet</w:t>
      </w:r>
      <w:r w:rsidR="0026443C" w:rsidRPr="0026443C">
        <w:rPr>
          <w:rFonts w:ascii="Times New Roman" w:hAnsi="Times New Roman" w:cs="Times New Roman"/>
          <w:sz w:val="24"/>
          <w:szCs w:val="24"/>
          <w:lang w:val="ro-RO"/>
        </w:rPr>
        <w:t xml:space="preserve"> </w:t>
      </w:r>
      <w:r w:rsidR="0026443C" w:rsidRPr="009F4F68">
        <w:rPr>
          <w:rFonts w:ascii="Times New Roman" w:hAnsi="Times New Roman" w:cs="Times New Roman"/>
          <w:sz w:val="24"/>
          <w:szCs w:val="24"/>
          <w:lang w:val="ro-RO"/>
        </w:rPr>
        <w:t>broadband</w:t>
      </w:r>
      <w:r w:rsidR="005C72D9">
        <w:rPr>
          <w:rFonts w:ascii="Times New Roman" w:hAnsi="Times New Roman" w:cs="Times New Roman"/>
          <w:sz w:val="24"/>
          <w:szCs w:val="24"/>
          <w:lang w:val="ro-RO"/>
        </w:rPr>
        <w:t>.</w:t>
      </w:r>
    </w:p>
    <w:p w:rsidR="00760642" w:rsidRDefault="005C72D9" w:rsidP="009F4F68">
      <w:pPr>
        <w:spacing w:after="0" w:line="240" w:lineRule="auto"/>
        <w:ind w:left="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g) Upgradrea conexiunii la internet broadband  înseamnă creşterea ratei de transfer al unei conexiuni la internet </w:t>
      </w:r>
      <w:r w:rsidR="0026443C">
        <w:rPr>
          <w:rFonts w:ascii="Times New Roman" w:hAnsi="Times New Roman" w:cs="Times New Roman"/>
          <w:sz w:val="24"/>
          <w:szCs w:val="24"/>
          <w:lang w:val="ro-RO"/>
        </w:rPr>
        <w:t xml:space="preserve">broadband </w:t>
      </w:r>
      <w:r>
        <w:rPr>
          <w:rFonts w:ascii="Times New Roman" w:hAnsi="Times New Roman" w:cs="Times New Roman"/>
          <w:sz w:val="24"/>
          <w:szCs w:val="24"/>
          <w:lang w:val="ro-RO"/>
        </w:rPr>
        <w:t xml:space="preserve">existente la un nivel </w:t>
      </w:r>
      <w:r w:rsidR="0026443C">
        <w:rPr>
          <w:rFonts w:ascii="Times New Roman" w:hAnsi="Times New Roman" w:cs="Times New Roman"/>
          <w:sz w:val="24"/>
          <w:szCs w:val="24"/>
          <w:lang w:val="ro-RO"/>
        </w:rPr>
        <w:t>superior</w:t>
      </w:r>
      <w:r>
        <w:rPr>
          <w:rFonts w:ascii="Times New Roman" w:hAnsi="Times New Roman" w:cs="Times New Roman"/>
          <w:sz w:val="24"/>
          <w:szCs w:val="24"/>
          <w:lang w:val="ro-RO"/>
        </w:rPr>
        <w:t>.</w:t>
      </w:r>
    </w:p>
    <w:p w:rsidR="00A01AF3" w:rsidRDefault="00A01AF3" w:rsidP="009F4F68">
      <w:pPr>
        <w:spacing w:after="0" w:line="240" w:lineRule="auto"/>
        <w:ind w:left="360"/>
        <w:jc w:val="both"/>
        <w:rPr>
          <w:rFonts w:ascii="Times New Roman" w:hAnsi="Times New Roman" w:cs="Times New Roman"/>
          <w:sz w:val="24"/>
          <w:szCs w:val="24"/>
          <w:lang w:val="ro-RO"/>
        </w:rPr>
      </w:pPr>
    </w:p>
    <w:p w:rsidR="00A01AF3" w:rsidRPr="009F4F68" w:rsidRDefault="00A01AF3" w:rsidP="009F4F68">
      <w:pPr>
        <w:spacing w:after="0" w:line="240" w:lineRule="auto"/>
        <w:ind w:left="360"/>
        <w:jc w:val="both"/>
        <w:rPr>
          <w:rFonts w:ascii="Times New Roman" w:hAnsi="Times New Roman" w:cs="Times New Roman"/>
          <w:sz w:val="24"/>
          <w:szCs w:val="24"/>
          <w:lang w:val="ro-RO"/>
        </w:rPr>
      </w:pPr>
    </w:p>
    <w:p w:rsidR="00FA3EBB" w:rsidRPr="009F4F68" w:rsidRDefault="00654A23" w:rsidP="009F4F68">
      <w:pPr>
        <w:pStyle w:val="ListParagraph"/>
        <w:numPr>
          <w:ilvl w:val="0"/>
          <w:numId w:val="1"/>
        </w:numPr>
        <w:spacing w:after="0" w:line="240" w:lineRule="auto"/>
        <w:jc w:val="both"/>
        <w:rPr>
          <w:rFonts w:ascii="Times New Roman" w:hAnsi="Times New Roman" w:cs="Times New Roman"/>
          <w:b/>
          <w:sz w:val="24"/>
          <w:szCs w:val="24"/>
          <w:lang w:val="ro-RO"/>
        </w:rPr>
      </w:pPr>
      <w:r w:rsidRPr="009F4F68">
        <w:rPr>
          <w:rFonts w:ascii="Times New Roman" w:hAnsi="Times New Roman" w:cs="Times New Roman"/>
          <w:b/>
          <w:sz w:val="24"/>
          <w:szCs w:val="24"/>
          <w:lang w:val="ro-RO"/>
        </w:rPr>
        <w:lastRenderedPageBreak/>
        <w:t>Articolul 9 se modifică şi va avea următorul cuprins:</w:t>
      </w:r>
    </w:p>
    <w:p w:rsidR="00FA3EBB" w:rsidRPr="00FA3EBB" w:rsidRDefault="00FA3EBB" w:rsidP="009F4F68">
      <w:pPr>
        <w:pStyle w:val="ListParagraph"/>
        <w:spacing w:after="0" w:line="240" w:lineRule="auto"/>
        <w:ind w:left="0" w:firstLine="360"/>
        <w:jc w:val="both"/>
        <w:rPr>
          <w:rFonts w:ascii="Times New Roman" w:eastAsia="Times New Roman" w:hAnsi="Times New Roman" w:cs="Times New Roman"/>
          <w:sz w:val="24"/>
          <w:szCs w:val="24"/>
          <w:lang w:val="ro-RO"/>
        </w:rPr>
      </w:pPr>
      <w:r w:rsidRPr="00AB76BD">
        <w:rPr>
          <w:rFonts w:ascii="Times New Roman" w:hAnsi="Times New Roman" w:cs="Times New Roman"/>
          <w:b/>
          <w:sz w:val="24"/>
          <w:szCs w:val="24"/>
          <w:lang w:val="ro-RO"/>
        </w:rPr>
        <w:t>Art. 9</w:t>
      </w:r>
      <w:r w:rsidRPr="009F4F68">
        <w:rPr>
          <w:rFonts w:ascii="Times New Roman" w:hAnsi="Times New Roman" w:cs="Times New Roman"/>
          <w:sz w:val="24"/>
          <w:szCs w:val="24"/>
          <w:lang w:val="ro-RO"/>
        </w:rPr>
        <w:t xml:space="preserve"> </w:t>
      </w:r>
      <w:bookmarkStart w:id="2" w:name="do|ax1|siV|ar9|pa1"/>
      <w:bookmarkEnd w:id="2"/>
      <w:r w:rsidRPr="009F4F68">
        <w:rPr>
          <w:rFonts w:ascii="Times New Roman" w:eastAsia="Times New Roman" w:hAnsi="Times New Roman" w:cs="Times New Roman"/>
          <w:sz w:val="24"/>
          <w:szCs w:val="24"/>
          <w:lang w:val="ro-RO"/>
        </w:rPr>
        <w:t>Pot beneficia de masurile de ajutor de minimis, prevăzute în prezenta schema, operatorii economici care îndeplinesc următoarele condiţii:</w:t>
      </w:r>
    </w:p>
    <w:p w:rsidR="00FA3EBB" w:rsidRPr="009F4F68" w:rsidRDefault="00FA3EBB" w:rsidP="009F4F68">
      <w:pPr>
        <w:pStyle w:val="ListParagraph"/>
        <w:numPr>
          <w:ilvl w:val="1"/>
          <w:numId w:val="3"/>
        </w:numPr>
        <w:shd w:val="clear" w:color="auto" w:fill="FFFFFF"/>
        <w:spacing w:after="0" w:line="240" w:lineRule="auto"/>
        <w:jc w:val="both"/>
        <w:rPr>
          <w:rFonts w:ascii="Times New Roman" w:eastAsia="Times New Roman" w:hAnsi="Times New Roman" w:cs="Times New Roman"/>
          <w:sz w:val="24"/>
          <w:szCs w:val="24"/>
          <w:lang w:val="ro-RO"/>
        </w:rPr>
      </w:pPr>
      <w:bookmarkStart w:id="3" w:name="do|ax1|siV|ar9|pa2"/>
      <w:bookmarkEnd w:id="3"/>
      <w:r w:rsidRPr="009F4F68">
        <w:rPr>
          <w:rFonts w:ascii="Times New Roman" w:eastAsia="Times New Roman" w:hAnsi="Times New Roman" w:cs="Times New Roman"/>
          <w:sz w:val="24"/>
          <w:szCs w:val="24"/>
          <w:lang w:val="ro-RO"/>
        </w:rPr>
        <w:t xml:space="preserve">solicitantul este întreprindere mica, mijlocie sau microîntreprindere, definita în conformitate cu Legea nr. </w:t>
      </w:r>
      <w:hyperlink r:id="rId11" w:history="1">
        <w:r w:rsidRPr="009F4F68">
          <w:rPr>
            <w:rFonts w:ascii="Times New Roman" w:eastAsia="Times New Roman" w:hAnsi="Times New Roman" w:cs="Times New Roman"/>
            <w:b/>
            <w:bCs/>
            <w:sz w:val="24"/>
            <w:szCs w:val="24"/>
            <w:lang w:val="ro-RO"/>
          </w:rPr>
          <w:t>346/2004</w:t>
        </w:r>
      </w:hyperlink>
      <w:r w:rsidRPr="009F4F68">
        <w:rPr>
          <w:rFonts w:ascii="Times New Roman" w:eastAsia="Times New Roman" w:hAnsi="Times New Roman" w:cs="Times New Roman"/>
          <w:sz w:val="24"/>
          <w:szCs w:val="24"/>
          <w:lang w:val="ro-RO"/>
        </w:rPr>
        <w:t>, cu modificările şi completările ulterioare;</w:t>
      </w:r>
    </w:p>
    <w:p w:rsidR="00FA3EBB" w:rsidRPr="009F4F68" w:rsidRDefault="00FA3EBB" w:rsidP="009F4F68">
      <w:pPr>
        <w:pStyle w:val="ListParagraph"/>
        <w:numPr>
          <w:ilvl w:val="1"/>
          <w:numId w:val="3"/>
        </w:numPr>
        <w:shd w:val="clear" w:color="auto" w:fill="FFFFFF"/>
        <w:spacing w:after="0" w:line="240" w:lineRule="auto"/>
        <w:jc w:val="both"/>
        <w:rPr>
          <w:rFonts w:ascii="Times New Roman" w:eastAsia="Times New Roman" w:hAnsi="Times New Roman" w:cs="Times New Roman"/>
          <w:sz w:val="24"/>
          <w:szCs w:val="24"/>
          <w:lang w:val="ro-RO"/>
        </w:rPr>
      </w:pPr>
      <w:bookmarkStart w:id="4" w:name="do|ax1|siV|ar9|pa3"/>
      <w:bookmarkEnd w:id="4"/>
      <w:r w:rsidRPr="009F4F68">
        <w:rPr>
          <w:rFonts w:ascii="Times New Roman" w:eastAsia="Times New Roman" w:hAnsi="Times New Roman" w:cs="Times New Roman"/>
          <w:sz w:val="24"/>
          <w:szCs w:val="24"/>
          <w:lang w:val="ro-RO"/>
        </w:rPr>
        <w:t>solicitantul nu a beneficiat în ultimii 2 ani fiscali si în anul fiscal în curs de ajutor de minimis care, cumulat cu suma pe care o solicita, sa depăşească echivalentul în lei a 200.000 euro. În cazul operatorilor economici din domeniul transportului rutier, cuantumul maxim al ajutorului de minimis care poate fi acordat beneficiarului pe o perioada de 3 ani fiscali este de 100.000 euro (echivalent în lei). Aceste plafoane se aplica indiferent de forma ajutorului de minimis sau de obiectivul urmărit şi indiferent dacă ajutorul este finanţat din surse naţionale sau comunitare;</w:t>
      </w:r>
    </w:p>
    <w:p w:rsidR="00FA3EBB" w:rsidRPr="009F4F68" w:rsidRDefault="00FA3EBB" w:rsidP="009F4F68">
      <w:pPr>
        <w:pStyle w:val="ListParagraph"/>
        <w:numPr>
          <w:ilvl w:val="1"/>
          <w:numId w:val="3"/>
        </w:numPr>
        <w:shd w:val="clear" w:color="auto" w:fill="FFFFFF"/>
        <w:spacing w:after="0" w:line="240" w:lineRule="auto"/>
        <w:jc w:val="both"/>
        <w:rPr>
          <w:rFonts w:ascii="Times New Roman" w:eastAsia="Times New Roman" w:hAnsi="Times New Roman" w:cs="Times New Roman"/>
          <w:sz w:val="24"/>
          <w:szCs w:val="24"/>
          <w:lang w:val="ro-RO"/>
        </w:rPr>
      </w:pPr>
      <w:bookmarkStart w:id="5" w:name="do|ax1|siV|ar9|pa4"/>
      <w:bookmarkEnd w:id="5"/>
      <w:r w:rsidRPr="009F4F68">
        <w:rPr>
          <w:rFonts w:ascii="Times New Roman" w:eastAsia="Times New Roman" w:hAnsi="Times New Roman" w:cs="Times New Roman"/>
          <w:sz w:val="24"/>
          <w:szCs w:val="24"/>
          <w:lang w:val="ro-RO"/>
        </w:rPr>
        <w:t>solicitantul este înregistrat la registrul comerţului ca societate comercială sau societate cooperativă, conform prevederilor legale;</w:t>
      </w:r>
    </w:p>
    <w:p w:rsidR="00FA3EBB" w:rsidRPr="009F4F68" w:rsidRDefault="00FA3EBB" w:rsidP="009F4F68">
      <w:pPr>
        <w:pStyle w:val="ListParagraph"/>
        <w:numPr>
          <w:ilvl w:val="1"/>
          <w:numId w:val="3"/>
        </w:numPr>
        <w:shd w:val="clear" w:color="auto" w:fill="FFFFFF"/>
        <w:spacing w:after="0" w:line="240" w:lineRule="auto"/>
        <w:jc w:val="both"/>
        <w:rPr>
          <w:rFonts w:ascii="Times New Roman" w:eastAsia="Times New Roman" w:hAnsi="Times New Roman" w:cs="Times New Roman"/>
          <w:sz w:val="24"/>
          <w:szCs w:val="24"/>
          <w:lang w:val="ro-RO"/>
        </w:rPr>
      </w:pPr>
      <w:bookmarkStart w:id="6" w:name="do|ax1|siV|ar9|pa5"/>
      <w:bookmarkEnd w:id="6"/>
      <w:r w:rsidRPr="009F4F68">
        <w:rPr>
          <w:rFonts w:ascii="Times New Roman" w:eastAsia="Times New Roman" w:hAnsi="Times New Roman" w:cs="Times New Roman"/>
          <w:sz w:val="24"/>
          <w:szCs w:val="24"/>
          <w:lang w:val="ro-RO"/>
        </w:rPr>
        <w:t>solicitantul îşi desfăşoară activitatea pe teritoriul României;</w:t>
      </w:r>
    </w:p>
    <w:p w:rsidR="009F4F68" w:rsidRPr="009F4F68" w:rsidRDefault="00FA3EBB" w:rsidP="009F4F68">
      <w:pPr>
        <w:pStyle w:val="ListParagraph"/>
        <w:numPr>
          <w:ilvl w:val="1"/>
          <w:numId w:val="3"/>
        </w:numPr>
        <w:shd w:val="clear" w:color="auto" w:fill="FFFFFF"/>
        <w:spacing w:after="0" w:line="240" w:lineRule="auto"/>
        <w:jc w:val="both"/>
        <w:rPr>
          <w:rFonts w:ascii="Times New Roman" w:eastAsia="Times New Roman" w:hAnsi="Times New Roman" w:cs="Times New Roman"/>
          <w:sz w:val="24"/>
          <w:szCs w:val="24"/>
          <w:lang w:val="ro-RO"/>
        </w:rPr>
      </w:pPr>
      <w:bookmarkStart w:id="7" w:name="do|ax1|siV|ar9|pa6"/>
      <w:bookmarkEnd w:id="7"/>
      <w:r w:rsidRPr="009F4F68">
        <w:rPr>
          <w:rFonts w:ascii="Times New Roman" w:eastAsia="Times New Roman" w:hAnsi="Times New Roman" w:cs="Times New Roman"/>
          <w:sz w:val="24"/>
          <w:szCs w:val="24"/>
          <w:lang w:val="ro-RO"/>
        </w:rPr>
        <w:t>solicitantul nu se află în situaţia de insolvenţă sau lichidare, afacerea sa nu este condusă de un administrator judiciar, nu are restricţii asupra activităţilor sale comerciale, iar acestea nu sunt puse la dispoziţia creditorilor;</w:t>
      </w:r>
      <w:bookmarkStart w:id="8" w:name="do|ax1|siV|ar9|pa7"/>
      <w:bookmarkEnd w:id="8"/>
    </w:p>
    <w:p w:rsidR="00FA3EBB" w:rsidRPr="009F4F68" w:rsidRDefault="00FA3EBB" w:rsidP="009F4F68">
      <w:pPr>
        <w:pStyle w:val="ListParagraph"/>
        <w:numPr>
          <w:ilvl w:val="1"/>
          <w:numId w:val="3"/>
        </w:numPr>
        <w:shd w:val="clear" w:color="auto" w:fill="FFFFFF"/>
        <w:spacing w:after="0" w:line="240" w:lineRule="auto"/>
        <w:jc w:val="both"/>
        <w:rPr>
          <w:rFonts w:ascii="Times New Roman" w:eastAsia="Times New Roman" w:hAnsi="Times New Roman" w:cs="Times New Roman"/>
          <w:sz w:val="24"/>
          <w:szCs w:val="24"/>
          <w:lang w:val="ro-RO"/>
        </w:rPr>
      </w:pPr>
      <w:r w:rsidRPr="009F4F68">
        <w:rPr>
          <w:rFonts w:ascii="Times New Roman" w:hAnsi="Times New Roman" w:cs="Times New Roman"/>
          <w:sz w:val="24"/>
          <w:szCs w:val="24"/>
          <w:lang w:val="ro-RO"/>
        </w:rPr>
        <w:t>nu înregistrează obligaţii bugetare nete (</w:t>
      </w:r>
      <w:r w:rsidR="00B21692" w:rsidRPr="009F4F68">
        <w:rPr>
          <w:rFonts w:ascii="Times New Roman" w:hAnsi="Times New Roman" w:cs="Times New Roman"/>
          <w:sz w:val="24"/>
          <w:szCs w:val="24"/>
          <w:lang w:val="ro-RO"/>
        </w:rPr>
        <w:t>diferenţa</w:t>
      </w:r>
      <w:r w:rsidRPr="009F4F68">
        <w:rPr>
          <w:rFonts w:ascii="Times New Roman" w:hAnsi="Times New Roman" w:cs="Times New Roman"/>
          <w:sz w:val="24"/>
          <w:szCs w:val="24"/>
          <w:lang w:val="ro-RO"/>
        </w:rPr>
        <w:t xml:space="preserve"> dintre </w:t>
      </w:r>
      <w:r w:rsidR="00B21692" w:rsidRPr="009F4F68">
        <w:rPr>
          <w:rFonts w:ascii="Times New Roman" w:hAnsi="Times New Roman" w:cs="Times New Roman"/>
          <w:sz w:val="24"/>
          <w:szCs w:val="24"/>
          <w:lang w:val="ro-RO"/>
        </w:rPr>
        <w:t>obligaţiile</w:t>
      </w:r>
      <w:r w:rsidRPr="009F4F68">
        <w:rPr>
          <w:rFonts w:ascii="Times New Roman" w:hAnsi="Times New Roman" w:cs="Times New Roman"/>
          <w:sz w:val="24"/>
          <w:szCs w:val="24"/>
          <w:lang w:val="ro-RO"/>
        </w:rPr>
        <w:t xml:space="preserve"> de plat</w:t>
      </w:r>
      <w:r w:rsidR="00B21692" w:rsidRPr="009F4F68">
        <w:rPr>
          <w:rFonts w:ascii="Times New Roman" w:hAnsi="Times New Roman" w:cs="Times New Roman"/>
          <w:sz w:val="24"/>
          <w:szCs w:val="24"/>
          <w:lang w:val="ro-RO"/>
        </w:rPr>
        <w:t>ă</w:t>
      </w:r>
      <w:r w:rsidRPr="009F4F68">
        <w:rPr>
          <w:rFonts w:ascii="Times New Roman" w:hAnsi="Times New Roman" w:cs="Times New Roman"/>
          <w:sz w:val="24"/>
          <w:szCs w:val="24"/>
          <w:lang w:val="ro-RO"/>
        </w:rPr>
        <w:t xml:space="preserve"> restante la buget </w:t>
      </w:r>
      <w:r w:rsidR="00B21692" w:rsidRPr="009F4F68">
        <w:rPr>
          <w:rFonts w:ascii="Times New Roman" w:hAnsi="Times New Roman" w:cs="Times New Roman"/>
          <w:sz w:val="24"/>
          <w:szCs w:val="24"/>
          <w:lang w:val="ro-RO"/>
        </w:rPr>
        <w:t>ş</w:t>
      </w:r>
      <w:r w:rsidRPr="009F4F68">
        <w:rPr>
          <w:rFonts w:ascii="Times New Roman" w:hAnsi="Times New Roman" w:cs="Times New Roman"/>
          <w:sz w:val="24"/>
          <w:szCs w:val="24"/>
          <w:lang w:val="ro-RO"/>
        </w:rPr>
        <w:t xml:space="preserve">i sumele de recuperat de la buget) mai mari de 1/12 din </w:t>
      </w:r>
      <w:r w:rsidR="00B21692" w:rsidRPr="009F4F68">
        <w:rPr>
          <w:rFonts w:ascii="Times New Roman" w:hAnsi="Times New Roman" w:cs="Times New Roman"/>
          <w:sz w:val="24"/>
          <w:szCs w:val="24"/>
          <w:lang w:val="ro-RO"/>
        </w:rPr>
        <w:t>obligaţiile</w:t>
      </w:r>
      <w:r w:rsidRPr="009F4F68">
        <w:rPr>
          <w:rFonts w:ascii="Times New Roman" w:hAnsi="Times New Roman" w:cs="Times New Roman"/>
          <w:sz w:val="24"/>
          <w:szCs w:val="24"/>
          <w:lang w:val="ro-RO"/>
        </w:rPr>
        <w:t xml:space="preserve"> datorate de solicitant în ultimele 12 luni în cazul certificatului de atestare fiscala emis de </w:t>
      </w:r>
      <w:r w:rsidR="00B21692" w:rsidRPr="009F4F68">
        <w:rPr>
          <w:rFonts w:ascii="Times New Roman" w:hAnsi="Times New Roman" w:cs="Times New Roman"/>
          <w:sz w:val="24"/>
          <w:szCs w:val="24"/>
          <w:lang w:val="ro-RO"/>
        </w:rPr>
        <w:t>Agenţia Naţională</w:t>
      </w:r>
      <w:r w:rsidRPr="009F4F68">
        <w:rPr>
          <w:rFonts w:ascii="Times New Roman" w:hAnsi="Times New Roman" w:cs="Times New Roman"/>
          <w:sz w:val="24"/>
          <w:szCs w:val="24"/>
          <w:lang w:val="ro-RO"/>
        </w:rPr>
        <w:t xml:space="preserve"> de Administrare Fiscal</w:t>
      </w:r>
      <w:r w:rsidR="00B21692" w:rsidRPr="009F4F68">
        <w:rPr>
          <w:rFonts w:ascii="Times New Roman" w:hAnsi="Times New Roman" w:cs="Times New Roman"/>
          <w:sz w:val="24"/>
          <w:szCs w:val="24"/>
          <w:lang w:val="ro-RO"/>
        </w:rPr>
        <w:t>ă</w:t>
      </w:r>
      <w:r w:rsidRPr="009F4F68">
        <w:rPr>
          <w:rFonts w:ascii="Times New Roman" w:hAnsi="Times New Roman" w:cs="Times New Roman"/>
          <w:sz w:val="24"/>
          <w:szCs w:val="24"/>
          <w:lang w:val="ro-RO"/>
        </w:rPr>
        <w:t xml:space="preserve"> sau</w:t>
      </w:r>
      <w:r w:rsidR="00B21692" w:rsidRPr="009F4F68">
        <w:rPr>
          <w:rFonts w:ascii="Times New Roman" w:hAnsi="Times New Roman" w:cs="Times New Roman"/>
          <w:sz w:val="24"/>
          <w:szCs w:val="24"/>
          <w:lang w:val="ro-RO"/>
        </w:rPr>
        <w:t xml:space="preserve"> de 1/6 din totalul obligaţ</w:t>
      </w:r>
      <w:r w:rsidRPr="009F4F68">
        <w:rPr>
          <w:rFonts w:ascii="Times New Roman" w:hAnsi="Times New Roman" w:cs="Times New Roman"/>
          <w:sz w:val="24"/>
          <w:szCs w:val="24"/>
          <w:lang w:val="ro-RO"/>
        </w:rPr>
        <w:t>iilor datorate în ultimul semestru în cazul ce</w:t>
      </w:r>
      <w:r w:rsidR="00B21692" w:rsidRPr="009F4F68">
        <w:rPr>
          <w:rFonts w:ascii="Times New Roman" w:hAnsi="Times New Roman" w:cs="Times New Roman"/>
          <w:sz w:val="24"/>
          <w:szCs w:val="24"/>
          <w:lang w:val="ro-RO"/>
        </w:rPr>
        <w:t>rtificatului de atestare fiscală emis de autorităţ</w:t>
      </w:r>
      <w:r w:rsidRPr="009F4F68">
        <w:rPr>
          <w:rFonts w:ascii="Times New Roman" w:hAnsi="Times New Roman" w:cs="Times New Roman"/>
          <w:sz w:val="24"/>
          <w:szCs w:val="24"/>
          <w:lang w:val="ro-RO"/>
        </w:rPr>
        <w:t>ile publice locale;</w:t>
      </w:r>
    </w:p>
    <w:p w:rsidR="00FA3EBB" w:rsidRPr="009F4F68" w:rsidRDefault="00FA3EBB" w:rsidP="009F4F68">
      <w:pPr>
        <w:pStyle w:val="ListParagraph"/>
        <w:numPr>
          <w:ilvl w:val="1"/>
          <w:numId w:val="3"/>
        </w:numPr>
        <w:shd w:val="clear" w:color="auto" w:fill="FFFFFF"/>
        <w:spacing w:after="0" w:line="240" w:lineRule="auto"/>
        <w:jc w:val="both"/>
        <w:rPr>
          <w:rFonts w:ascii="Times New Roman" w:eastAsia="Times New Roman" w:hAnsi="Times New Roman" w:cs="Times New Roman"/>
          <w:sz w:val="24"/>
          <w:szCs w:val="24"/>
          <w:lang w:val="ro-RO"/>
        </w:rPr>
      </w:pPr>
      <w:bookmarkStart w:id="9" w:name="do|ax1|siV|ar9|pa8"/>
      <w:bookmarkEnd w:id="9"/>
      <w:r w:rsidRPr="009F4F68">
        <w:rPr>
          <w:rFonts w:ascii="Times New Roman" w:eastAsia="Times New Roman" w:hAnsi="Times New Roman" w:cs="Times New Roman"/>
          <w:sz w:val="24"/>
          <w:szCs w:val="24"/>
          <w:lang w:val="ro-RO"/>
        </w:rPr>
        <w:t>solicitantul nu este întreprindere în dificultate, în sensul Liniilor directoare comunitare privind ajutorul de stat pentru salvarea si restructurarea întreprinderilor aflate în dificultate, publicate în Jurnalul Oficial al Uniunii Europene nr. C 244 din 1 octombrie 2004;</w:t>
      </w:r>
    </w:p>
    <w:p w:rsidR="00FA3EBB" w:rsidRPr="009F4F68" w:rsidRDefault="00FA3EBB" w:rsidP="009F4F68">
      <w:pPr>
        <w:pStyle w:val="ListParagraph"/>
        <w:numPr>
          <w:ilvl w:val="1"/>
          <w:numId w:val="3"/>
        </w:numPr>
        <w:shd w:val="clear" w:color="auto" w:fill="FFFFFF"/>
        <w:spacing w:after="0" w:line="240" w:lineRule="auto"/>
        <w:jc w:val="both"/>
        <w:rPr>
          <w:rFonts w:ascii="Times New Roman" w:eastAsia="Times New Roman" w:hAnsi="Times New Roman" w:cs="Times New Roman"/>
          <w:sz w:val="24"/>
          <w:szCs w:val="24"/>
          <w:lang w:val="ro-RO"/>
        </w:rPr>
      </w:pPr>
      <w:bookmarkStart w:id="10" w:name="do|ax1|siV|ar9|pa9"/>
      <w:bookmarkEnd w:id="10"/>
      <w:r w:rsidRPr="009F4F68">
        <w:rPr>
          <w:rFonts w:ascii="Times New Roman" w:eastAsia="Times New Roman" w:hAnsi="Times New Roman" w:cs="Times New Roman"/>
          <w:sz w:val="24"/>
          <w:szCs w:val="24"/>
          <w:lang w:val="ro-RO"/>
        </w:rPr>
        <w:t xml:space="preserve">solicitantul </w:t>
      </w:r>
      <w:r w:rsidR="00C53EF5" w:rsidRPr="009F4F68">
        <w:rPr>
          <w:rFonts w:ascii="Times New Roman" w:eastAsia="Times New Roman" w:hAnsi="Times New Roman" w:cs="Times New Roman"/>
          <w:sz w:val="24"/>
          <w:szCs w:val="24"/>
          <w:lang w:val="ro-RO"/>
        </w:rPr>
        <w:t>nu înregistrează pierderi în ultimul exerciţ</w:t>
      </w:r>
      <w:r w:rsidRPr="009F4F68">
        <w:rPr>
          <w:rFonts w:ascii="Times New Roman" w:eastAsia="Times New Roman" w:hAnsi="Times New Roman" w:cs="Times New Roman"/>
          <w:sz w:val="24"/>
          <w:szCs w:val="24"/>
          <w:lang w:val="ro-RO"/>
        </w:rPr>
        <w:t>iu financiar</w:t>
      </w:r>
      <w:r w:rsidR="00C53EF5" w:rsidRPr="009F4F68">
        <w:rPr>
          <w:rFonts w:ascii="Times New Roman" w:eastAsia="Times New Roman" w:hAnsi="Times New Roman" w:cs="Times New Roman"/>
          <w:sz w:val="24"/>
          <w:szCs w:val="24"/>
          <w:lang w:val="ro-RO"/>
        </w:rPr>
        <w:t xml:space="preserve"> sau, în cazul întreprinderilor nou-înfiinţate, în perioada anterioară </w:t>
      </w:r>
      <w:r w:rsidR="00CD0ACF" w:rsidRPr="009F4F68">
        <w:rPr>
          <w:rFonts w:ascii="Times New Roman" w:eastAsia="Times New Roman" w:hAnsi="Times New Roman" w:cs="Times New Roman"/>
          <w:sz w:val="24"/>
          <w:szCs w:val="24"/>
          <w:lang w:val="ro-RO"/>
        </w:rPr>
        <w:t>depunerii cererii de fin</w:t>
      </w:r>
      <w:r w:rsidR="00C53EF5" w:rsidRPr="009F4F68">
        <w:rPr>
          <w:rFonts w:ascii="Times New Roman" w:eastAsia="Times New Roman" w:hAnsi="Times New Roman" w:cs="Times New Roman"/>
          <w:sz w:val="24"/>
          <w:szCs w:val="24"/>
          <w:lang w:val="ro-RO"/>
        </w:rPr>
        <w:t>a</w:t>
      </w:r>
      <w:r w:rsidR="00CD0ACF" w:rsidRPr="009F4F68">
        <w:rPr>
          <w:rFonts w:ascii="Times New Roman" w:eastAsia="Times New Roman" w:hAnsi="Times New Roman" w:cs="Times New Roman"/>
          <w:sz w:val="24"/>
          <w:szCs w:val="24"/>
          <w:lang w:val="ro-RO"/>
        </w:rPr>
        <w:t>n</w:t>
      </w:r>
      <w:r w:rsidR="00C53EF5" w:rsidRPr="009F4F68">
        <w:rPr>
          <w:rFonts w:ascii="Times New Roman" w:eastAsia="Times New Roman" w:hAnsi="Times New Roman" w:cs="Times New Roman"/>
          <w:sz w:val="24"/>
          <w:szCs w:val="24"/>
          <w:lang w:val="ro-RO"/>
        </w:rPr>
        <w:t>ţare</w:t>
      </w:r>
      <w:r w:rsidRPr="009F4F68">
        <w:rPr>
          <w:rFonts w:ascii="Times New Roman" w:eastAsia="Times New Roman" w:hAnsi="Times New Roman" w:cs="Times New Roman"/>
          <w:sz w:val="24"/>
          <w:szCs w:val="24"/>
          <w:lang w:val="ro-RO"/>
        </w:rPr>
        <w:t>;</w:t>
      </w:r>
    </w:p>
    <w:p w:rsidR="00FA3EBB" w:rsidRPr="009F4F68" w:rsidRDefault="00FA3EBB" w:rsidP="009F4F68">
      <w:pPr>
        <w:pStyle w:val="ListParagraph"/>
        <w:numPr>
          <w:ilvl w:val="1"/>
          <w:numId w:val="3"/>
        </w:numPr>
        <w:shd w:val="clear" w:color="auto" w:fill="FFFFFF"/>
        <w:spacing w:after="0" w:line="240" w:lineRule="auto"/>
        <w:jc w:val="both"/>
        <w:rPr>
          <w:rFonts w:ascii="Times New Roman" w:eastAsia="Times New Roman" w:hAnsi="Times New Roman" w:cs="Times New Roman"/>
          <w:sz w:val="24"/>
          <w:szCs w:val="24"/>
          <w:lang w:val="ro-RO"/>
        </w:rPr>
      </w:pPr>
      <w:bookmarkStart w:id="11" w:name="do|ax1|siV|ar9|pa10"/>
      <w:bookmarkEnd w:id="11"/>
      <w:r w:rsidRPr="009F4F68">
        <w:rPr>
          <w:rFonts w:ascii="Times New Roman" w:eastAsia="Times New Roman" w:hAnsi="Times New Roman" w:cs="Times New Roman"/>
          <w:sz w:val="24"/>
          <w:szCs w:val="24"/>
          <w:lang w:val="ro-RO"/>
        </w:rPr>
        <w:t>reprezentantul legal al solicitantul</w:t>
      </w:r>
      <w:r w:rsidR="00E31F87" w:rsidRPr="009F4F68">
        <w:rPr>
          <w:rFonts w:ascii="Times New Roman" w:eastAsia="Times New Roman" w:hAnsi="Times New Roman" w:cs="Times New Roman"/>
          <w:sz w:val="24"/>
          <w:szCs w:val="24"/>
          <w:lang w:val="ro-RO"/>
        </w:rPr>
        <w:t>ui nu a fost supus unei condamnă</w:t>
      </w:r>
      <w:r w:rsidRPr="009F4F68">
        <w:rPr>
          <w:rFonts w:ascii="Times New Roman" w:eastAsia="Times New Roman" w:hAnsi="Times New Roman" w:cs="Times New Roman"/>
          <w:sz w:val="24"/>
          <w:szCs w:val="24"/>
          <w:lang w:val="ro-RO"/>
        </w:rPr>
        <w:t xml:space="preserve">ri în ultimele 36 de luni de </w:t>
      </w:r>
      <w:r w:rsidR="00E31F87" w:rsidRPr="009F4F68">
        <w:rPr>
          <w:rFonts w:ascii="Times New Roman" w:eastAsia="Times New Roman" w:hAnsi="Times New Roman" w:cs="Times New Roman"/>
          <w:sz w:val="24"/>
          <w:szCs w:val="24"/>
          <w:lang w:val="ro-RO"/>
        </w:rPr>
        <w:t>către nicio instanţă</w:t>
      </w:r>
      <w:r w:rsidRPr="009F4F68">
        <w:rPr>
          <w:rFonts w:ascii="Times New Roman" w:eastAsia="Times New Roman" w:hAnsi="Times New Roman" w:cs="Times New Roman"/>
          <w:sz w:val="24"/>
          <w:szCs w:val="24"/>
          <w:lang w:val="ro-RO"/>
        </w:rPr>
        <w:t xml:space="preserve"> </w:t>
      </w:r>
      <w:r w:rsidR="00E31F87" w:rsidRPr="009F4F68">
        <w:rPr>
          <w:rFonts w:ascii="Times New Roman" w:eastAsia="Times New Roman" w:hAnsi="Times New Roman" w:cs="Times New Roman"/>
          <w:sz w:val="24"/>
          <w:szCs w:val="24"/>
          <w:lang w:val="ro-RO"/>
        </w:rPr>
        <w:t>judecătorească</w:t>
      </w:r>
      <w:r w:rsidRPr="009F4F68">
        <w:rPr>
          <w:rFonts w:ascii="Times New Roman" w:eastAsia="Times New Roman" w:hAnsi="Times New Roman" w:cs="Times New Roman"/>
          <w:sz w:val="24"/>
          <w:szCs w:val="24"/>
          <w:lang w:val="ro-RO"/>
        </w:rPr>
        <w:t>, din motive profesionale sau de etic</w:t>
      </w:r>
      <w:r w:rsidR="00E31F87" w:rsidRPr="009F4F68">
        <w:rPr>
          <w:rFonts w:ascii="Times New Roman" w:eastAsia="Times New Roman" w:hAnsi="Times New Roman" w:cs="Times New Roman"/>
          <w:sz w:val="24"/>
          <w:szCs w:val="24"/>
          <w:lang w:val="ro-RO"/>
        </w:rPr>
        <w:t>ă</w:t>
      </w:r>
      <w:r w:rsidRPr="009F4F68">
        <w:rPr>
          <w:rFonts w:ascii="Times New Roman" w:eastAsia="Times New Roman" w:hAnsi="Times New Roman" w:cs="Times New Roman"/>
          <w:sz w:val="24"/>
          <w:szCs w:val="24"/>
          <w:lang w:val="ro-RO"/>
        </w:rPr>
        <w:t xml:space="preserve"> profesional</w:t>
      </w:r>
      <w:r w:rsidR="00E31F87" w:rsidRPr="009F4F68">
        <w:rPr>
          <w:rFonts w:ascii="Times New Roman" w:eastAsia="Times New Roman" w:hAnsi="Times New Roman" w:cs="Times New Roman"/>
          <w:sz w:val="24"/>
          <w:szCs w:val="24"/>
          <w:lang w:val="ro-RO"/>
        </w:rPr>
        <w:t>ă</w:t>
      </w:r>
      <w:r w:rsidRPr="009F4F68">
        <w:rPr>
          <w:rFonts w:ascii="Times New Roman" w:eastAsia="Times New Roman" w:hAnsi="Times New Roman" w:cs="Times New Roman"/>
          <w:sz w:val="24"/>
          <w:szCs w:val="24"/>
          <w:lang w:val="ro-RO"/>
        </w:rPr>
        <w:t>;</w:t>
      </w:r>
    </w:p>
    <w:p w:rsidR="00FA3EBB" w:rsidRPr="009F4F68" w:rsidRDefault="00FA3EBB" w:rsidP="009F4F68">
      <w:pPr>
        <w:pStyle w:val="ListParagraph"/>
        <w:numPr>
          <w:ilvl w:val="1"/>
          <w:numId w:val="3"/>
        </w:numPr>
        <w:shd w:val="clear" w:color="auto" w:fill="FFFFFF"/>
        <w:spacing w:after="0" w:line="240" w:lineRule="auto"/>
        <w:jc w:val="both"/>
        <w:rPr>
          <w:rFonts w:ascii="Times New Roman" w:eastAsia="Times New Roman" w:hAnsi="Times New Roman" w:cs="Times New Roman"/>
          <w:sz w:val="24"/>
          <w:szCs w:val="24"/>
          <w:lang w:val="ro-RO"/>
        </w:rPr>
      </w:pPr>
      <w:bookmarkStart w:id="12" w:name="do|ax1|siV|ar9|pa11"/>
      <w:bookmarkEnd w:id="12"/>
      <w:r w:rsidRPr="009F4F68">
        <w:rPr>
          <w:rFonts w:ascii="Times New Roman" w:eastAsia="Times New Roman" w:hAnsi="Times New Roman" w:cs="Times New Roman"/>
          <w:sz w:val="24"/>
          <w:szCs w:val="24"/>
          <w:lang w:val="ro-RO"/>
        </w:rPr>
        <w:t>reprezentantul legal al solicitantului n</w:t>
      </w:r>
      <w:r w:rsidR="00E31F87" w:rsidRPr="009F4F68">
        <w:rPr>
          <w:rFonts w:ascii="Times New Roman" w:eastAsia="Times New Roman" w:hAnsi="Times New Roman" w:cs="Times New Roman"/>
          <w:sz w:val="24"/>
          <w:szCs w:val="24"/>
          <w:lang w:val="ro-RO"/>
        </w:rPr>
        <w:t>u a fost condamnat pentru fraudă</w:t>
      </w:r>
      <w:r w:rsidRPr="009F4F68">
        <w:rPr>
          <w:rFonts w:ascii="Times New Roman" w:eastAsia="Times New Roman" w:hAnsi="Times New Roman" w:cs="Times New Roman"/>
          <w:sz w:val="24"/>
          <w:szCs w:val="24"/>
          <w:lang w:val="ro-RO"/>
        </w:rPr>
        <w:t>, corup</w:t>
      </w:r>
      <w:r w:rsidR="00E31F87" w:rsidRPr="009F4F68">
        <w:rPr>
          <w:rFonts w:ascii="Times New Roman" w:eastAsia="Times New Roman" w:hAnsi="Times New Roman" w:cs="Times New Roman"/>
          <w:sz w:val="24"/>
          <w:szCs w:val="24"/>
          <w:lang w:val="ro-RO"/>
        </w:rPr>
        <w:t>ţ</w:t>
      </w:r>
      <w:r w:rsidRPr="009F4F68">
        <w:rPr>
          <w:rFonts w:ascii="Times New Roman" w:eastAsia="Times New Roman" w:hAnsi="Times New Roman" w:cs="Times New Roman"/>
          <w:sz w:val="24"/>
          <w:szCs w:val="24"/>
          <w:lang w:val="ro-RO"/>
        </w:rPr>
        <w:t>ie, implicare în organiza</w:t>
      </w:r>
      <w:r w:rsidR="00E31F87" w:rsidRPr="009F4F68">
        <w:rPr>
          <w:rFonts w:ascii="Times New Roman" w:eastAsia="Times New Roman" w:hAnsi="Times New Roman" w:cs="Times New Roman"/>
          <w:sz w:val="24"/>
          <w:szCs w:val="24"/>
          <w:lang w:val="ro-RO"/>
        </w:rPr>
        <w:t>ţ</w:t>
      </w:r>
      <w:r w:rsidRPr="009F4F68">
        <w:rPr>
          <w:rFonts w:ascii="Times New Roman" w:eastAsia="Times New Roman" w:hAnsi="Times New Roman" w:cs="Times New Roman"/>
          <w:sz w:val="24"/>
          <w:szCs w:val="24"/>
          <w:lang w:val="ro-RO"/>
        </w:rPr>
        <w:t>ii criminale sau în alte activit</w:t>
      </w:r>
      <w:r w:rsidR="00E31F87" w:rsidRPr="009F4F68">
        <w:rPr>
          <w:rFonts w:ascii="Times New Roman" w:eastAsia="Times New Roman" w:hAnsi="Times New Roman" w:cs="Times New Roman"/>
          <w:sz w:val="24"/>
          <w:szCs w:val="24"/>
          <w:lang w:val="ro-RO"/>
        </w:rPr>
        <w:t>ăţ</w:t>
      </w:r>
      <w:r w:rsidRPr="009F4F68">
        <w:rPr>
          <w:rFonts w:ascii="Times New Roman" w:eastAsia="Times New Roman" w:hAnsi="Times New Roman" w:cs="Times New Roman"/>
          <w:sz w:val="24"/>
          <w:szCs w:val="24"/>
          <w:lang w:val="ro-RO"/>
        </w:rPr>
        <w:t>i ilegale, în detrimentul intereselor financiare ale Comunit</w:t>
      </w:r>
      <w:r w:rsidR="00E31F87" w:rsidRPr="009F4F68">
        <w:rPr>
          <w:rFonts w:ascii="Times New Roman" w:eastAsia="Times New Roman" w:hAnsi="Times New Roman" w:cs="Times New Roman"/>
          <w:sz w:val="24"/>
          <w:szCs w:val="24"/>
          <w:lang w:val="ro-RO"/>
        </w:rPr>
        <w:t>ăţ</w:t>
      </w:r>
      <w:r w:rsidRPr="009F4F68">
        <w:rPr>
          <w:rFonts w:ascii="Times New Roman" w:eastAsia="Times New Roman" w:hAnsi="Times New Roman" w:cs="Times New Roman"/>
          <w:sz w:val="24"/>
          <w:szCs w:val="24"/>
          <w:lang w:val="ro-RO"/>
        </w:rPr>
        <w:t>ii Europene;</w:t>
      </w:r>
    </w:p>
    <w:p w:rsidR="00FA3EBB" w:rsidRPr="009F4F68" w:rsidRDefault="00FA3EBB" w:rsidP="009F4F68">
      <w:pPr>
        <w:pStyle w:val="ListParagraph"/>
        <w:numPr>
          <w:ilvl w:val="1"/>
          <w:numId w:val="3"/>
        </w:numPr>
        <w:shd w:val="clear" w:color="auto" w:fill="FFFFFF"/>
        <w:spacing w:after="0" w:line="240" w:lineRule="auto"/>
        <w:jc w:val="both"/>
        <w:rPr>
          <w:rFonts w:ascii="Times New Roman" w:eastAsia="Times New Roman" w:hAnsi="Times New Roman" w:cs="Times New Roman"/>
          <w:sz w:val="24"/>
          <w:szCs w:val="24"/>
          <w:lang w:val="ro-RO"/>
        </w:rPr>
      </w:pPr>
      <w:bookmarkStart w:id="13" w:name="do|ax1|siV|ar9|pa12"/>
      <w:bookmarkEnd w:id="13"/>
      <w:r w:rsidRPr="009F4F68">
        <w:rPr>
          <w:rFonts w:ascii="Times New Roman" w:eastAsia="Times New Roman" w:hAnsi="Times New Roman" w:cs="Times New Roman"/>
          <w:sz w:val="24"/>
          <w:szCs w:val="24"/>
          <w:lang w:val="ro-RO"/>
        </w:rPr>
        <w:t>reprezentantul legal al solicitantului nu furnizeaz</w:t>
      </w:r>
      <w:r w:rsidR="00E31F87" w:rsidRPr="009F4F68">
        <w:rPr>
          <w:rFonts w:ascii="Times New Roman" w:eastAsia="Times New Roman" w:hAnsi="Times New Roman" w:cs="Times New Roman"/>
          <w:sz w:val="24"/>
          <w:szCs w:val="24"/>
          <w:lang w:val="ro-RO"/>
        </w:rPr>
        <w:t>ă informaţ</w:t>
      </w:r>
      <w:r w:rsidRPr="009F4F68">
        <w:rPr>
          <w:rFonts w:ascii="Times New Roman" w:eastAsia="Times New Roman" w:hAnsi="Times New Roman" w:cs="Times New Roman"/>
          <w:sz w:val="24"/>
          <w:szCs w:val="24"/>
          <w:lang w:val="ro-RO"/>
        </w:rPr>
        <w:t>ii false;</w:t>
      </w:r>
    </w:p>
    <w:p w:rsidR="00FA3EBB" w:rsidRPr="009F4F68" w:rsidRDefault="00FA3EBB" w:rsidP="009F4F68">
      <w:pPr>
        <w:pStyle w:val="ListParagraph"/>
        <w:numPr>
          <w:ilvl w:val="1"/>
          <w:numId w:val="3"/>
        </w:numPr>
        <w:shd w:val="clear" w:color="auto" w:fill="FFFFFF"/>
        <w:spacing w:after="0" w:line="240" w:lineRule="auto"/>
        <w:jc w:val="both"/>
        <w:rPr>
          <w:rFonts w:ascii="Times New Roman" w:eastAsia="Times New Roman" w:hAnsi="Times New Roman" w:cs="Times New Roman"/>
          <w:sz w:val="24"/>
          <w:szCs w:val="24"/>
          <w:lang w:val="ro-RO"/>
        </w:rPr>
      </w:pPr>
      <w:bookmarkStart w:id="14" w:name="do|ax1|siV|ar9|pa13"/>
      <w:bookmarkEnd w:id="14"/>
      <w:r w:rsidRPr="009F4F68">
        <w:rPr>
          <w:rFonts w:ascii="Times New Roman" w:eastAsia="Times New Roman" w:hAnsi="Times New Roman" w:cs="Times New Roman"/>
          <w:sz w:val="24"/>
          <w:szCs w:val="24"/>
          <w:lang w:val="ro-RO"/>
        </w:rPr>
        <w:t xml:space="preserve">solicitantul este direct responsabil de </w:t>
      </w:r>
      <w:r w:rsidR="00E31F87" w:rsidRPr="009F4F68">
        <w:rPr>
          <w:rFonts w:ascii="Times New Roman" w:eastAsia="Times New Roman" w:hAnsi="Times New Roman" w:cs="Times New Roman"/>
          <w:sz w:val="24"/>
          <w:szCs w:val="24"/>
          <w:lang w:val="ro-RO"/>
        </w:rPr>
        <w:t>pregătirea</w:t>
      </w:r>
      <w:r w:rsidRPr="009F4F68">
        <w:rPr>
          <w:rFonts w:ascii="Times New Roman" w:eastAsia="Times New Roman" w:hAnsi="Times New Roman" w:cs="Times New Roman"/>
          <w:sz w:val="24"/>
          <w:szCs w:val="24"/>
          <w:lang w:val="ro-RO"/>
        </w:rPr>
        <w:t xml:space="preserve"> </w:t>
      </w:r>
      <w:r w:rsidR="00E31F87" w:rsidRPr="009F4F68">
        <w:rPr>
          <w:rFonts w:ascii="Times New Roman" w:eastAsia="Times New Roman" w:hAnsi="Times New Roman" w:cs="Times New Roman"/>
          <w:sz w:val="24"/>
          <w:szCs w:val="24"/>
          <w:lang w:val="ro-RO"/>
        </w:rPr>
        <w:t>şi implementarea proiectului ş</w:t>
      </w:r>
      <w:r w:rsidRPr="009F4F68">
        <w:rPr>
          <w:rFonts w:ascii="Times New Roman" w:eastAsia="Times New Roman" w:hAnsi="Times New Roman" w:cs="Times New Roman"/>
          <w:sz w:val="24"/>
          <w:szCs w:val="24"/>
          <w:lang w:val="ro-RO"/>
        </w:rPr>
        <w:t xml:space="preserve">i nu </w:t>
      </w:r>
      <w:r w:rsidR="00E31F87" w:rsidRPr="009F4F68">
        <w:rPr>
          <w:rFonts w:ascii="Times New Roman" w:eastAsia="Times New Roman" w:hAnsi="Times New Roman" w:cs="Times New Roman"/>
          <w:sz w:val="24"/>
          <w:szCs w:val="24"/>
          <w:lang w:val="ro-RO"/>
        </w:rPr>
        <w:t>acţionează</w:t>
      </w:r>
      <w:r w:rsidRPr="009F4F68">
        <w:rPr>
          <w:rFonts w:ascii="Times New Roman" w:eastAsia="Times New Roman" w:hAnsi="Times New Roman" w:cs="Times New Roman"/>
          <w:sz w:val="24"/>
          <w:szCs w:val="24"/>
          <w:lang w:val="ro-RO"/>
        </w:rPr>
        <w:t xml:space="preserve"> ca intermediar pentru proiectul propus a fi </w:t>
      </w:r>
      <w:r w:rsidR="00E31F87" w:rsidRPr="009F4F68">
        <w:rPr>
          <w:rFonts w:ascii="Times New Roman" w:eastAsia="Times New Roman" w:hAnsi="Times New Roman" w:cs="Times New Roman"/>
          <w:sz w:val="24"/>
          <w:szCs w:val="24"/>
          <w:lang w:val="ro-RO"/>
        </w:rPr>
        <w:t>finanţat</w:t>
      </w:r>
      <w:r w:rsidRPr="009F4F68">
        <w:rPr>
          <w:rFonts w:ascii="Times New Roman" w:eastAsia="Times New Roman" w:hAnsi="Times New Roman" w:cs="Times New Roman"/>
          <w:sz w:val="24"/>
          <w:szCs w:val="24"/>
          <w:lang w:val="ro-RO"/>
        </w:rPr>
        <w:t>;</w:t>
      </w:r>
    </w:p>
    <w:p w:rsidR="00FA3EBB" w:rsidRPr="009F4F68" w:rsidRDefault="00FA3EBB" w:rsidP="009F4F68">
      <w:pPr>
        <w:pStyle w:val="ListParagraph"/>
        <w:numPr>
          <w:ilvl w:val="1"/>
          <w:numId w:val="3"/>
        </w:numPr>
        <w:shd w:val="clear" w:color="auto" w:fill="FFFFFF"/>
        <w:spacing w:after="0" w:line="240" w:lineRule="auto"/>
        <w:jc w:val="both"/>
        <w:rPr>
          <w:rFonts w:ascii="Times New Roman" w:eastAsia="Times New Roman" w:hAnsi="Times New Roman" w:cs="Times New Roman"/>
          <w:sz w:val="24"/>
          <w:szCs w:val="24"/>
          <w:lang w:val="ro-RO"/>
        </w:rPr>
      </w:pPr>
      <w:bookmarkStart w:id="15" w:name="do|ax1|siV|ar9|pa14"/>
      <w:bookmarkEnd w:id="15"/>
      <w:r w:rsidRPr="009F4F68">
        <w:rPr>
          <w:rFonts w:ascii="Times New Roman" w:eastAsia="Times New Roman" w:hAnsi="Times New Roman" w:cs="Times New Roman"/>
          <w:sz w:val="24"/>
          <w:szCs w:val="24"/>
          <w:lang w:val="ro-RO"/>
        </w:rPr>
        <w:t xml:space="preserve">solicitantul </w:t>
      </w:r>
      <w:r w:rsidR="00E31F87" w:rsidRPr="009F4F68">
        <w:rPr>
          <w:rFonts w:ascii="Times New Roman" w:eastAsia="Times New Roman" w:hAnsi="Times New Roman" w:cs="Times New Roman"/>
          <w:sz w:val="24"/>
          <w:szCs w:val="24"/>
          <w:lang w:val="ro-RO"/>
        </w:rPr>
        <w:t>demonstrează</w:t>
      </w:r>
      <w:r w:rsidRPr="009F4F68">
        <w:rPr>
          <w:rFonts w:ascii="Times New Roman" w:eastAsia="Times New Roman" w:hAnsi="Times New Roman" w:cs="Times New Roman"/>
          <w:sz w:val="24"/>
          <w:szCs w:val="24"/>
          <w:lang w:val="ro-RO"/>
        </w:rPr>
        <w:t xml:space="preserve"> ca </w:t>
      </w:r>
      <w:r w:rsidR="00E31F87" w:rsidRPr="009F4F68">
        <w:rPr>
          <w:rFonts w:ascii="Times New Roman" w:eastAsia="Times New Roman" w:hAnsi="Times New Roman" w:cs="Times New Roman"/>
          <w:sz w:val="24"/>
          <w:szCs w:val="24"/>
          <w:lang w:val="ro-RO"/>
        </w:rPr>
        <w:t>deţine</w:t>
      </w:r>
      <w:r w:rsidRPr="009F4F68">
        <w:rPr>
          <w:rFonts w:ascii="Times New Roman" w:eastAsia="Times New Roman" w:hAnsi="Times New Roman" w:cs="Times New Roman"/>
          <w:sz w:val="24"/>
          <w:szCs w:val="24"/>
          <w:lang w:val="ro-RO"/>
        </w:rPr>
        <w:t xml:space="preserve"> resursele financiare necesare pentru co</w:t>
      </w:r>
      <w:r w:rsidR="00E31F87" w:rsidRPr="009F4F68">
        <w:rPr>
          <w:rFonts w:ascii="Times New Roman" w:eastAsia="Times New Roman" w:hAnsi="Times New Roman" w:cs="Times New Roman"/>
          <w:sz w:val="24"/>
          <w:szCs w:val="24"/>
          <w:lang w:val="ro-RO"/>
        </w:rPr>
        <w:t>finanţ</w:t>
      </w:r>
      <w:r w:rsidRPr="009F4F68">
        <w:rPr>
          <w:rFonts w:ascii="Times New Roman" w:eastAsia="Times New Roman" w:hAnsi="Times New Roman" w:cs="Times New Roman"/>
          <w:sz w:val="24"/>
          <w:szCs w:val="24"/>
          <w:lang w:val="ro-RO"/>
        </w:rPr>
        <w:t>area proiectului;</w:t>
      </w:r>
    </w:p>
    <w:p w:rsidR="00FA3EBB" w:rsidRPr="009F4F68" w:rsidRDefault="00FA3EBB" w:rsidP="009F4F68">
      <w:pPr>
        <w:pStyle w:val="ListParagraph"/>
        <w:numPr>
          <w:ilvl w:val="1"/>
          <w:numId w:val="3"/>
        </w:numPr>
        <w:shd w:val="clear" w:color="auto" w:fill="FFFFFF"/>
        <w:spacing w:after="0" w:line="240" w:lineRule="auto"/>
        <w:jc w:val="both"/>
        <w:rPr>
          <w:rFonts w:ascii="Times New Roman" w:eastAsia="Times New Roman" w:hAnsi="Times New Roman" w:cs="Times New Roman"/>
          <w:sz w:val="24"/>
          <w:szCs w:val="24"/>
          <w:lang w:val="ro-RO"/>
        </w:rPr>
      </w:pPr>
      <w:bookmarkStart w:id="16" w:name="do|ax1|siV|ar9|pa15"/>
      <w:bookmarkStart w:id="17" w:name="do|ax1|siV|ar9|pa16"/>
      <w:bookmarkEnd w:id="16"/>
      <w:bookmarkEnd w:id="17"/>
      <w:r w:rsidRPr="009F4F68">
        <w:rPr>
          <w:rFonts w:ascii="Times New Roman" w:eastAsia="Times New Roman" w:hAnsi="Times New Roman" w:cs="Times New Roman"/>
          <w:sz w:val="24"/>
          <w:szCs w:val="24"/>
          <w:lang w:val="ro-RO"/>
        </w:rPr>
        <w:t xml:space="preserve">solicitantul nu a fost subiectul unei decizii a Comisiei Europene de recuperare a unui ajutor de stat sau în cazul în care a </w:t>
      </w:r>
      <w:r w:rsidR="00E31F87" w:rsidRPr="009F4F68">
        <w:rPr>
          <w:rFonts w:ascii="Times New Roman" w:eastAsia="Times New Roman" w:hAnsi="Times New Roman" w:cs="Times New Roman"/>
          <w:sz w:val="24"/>
          <w:szCs w:val="24"/>
          <w:lang w:val="ro-RO"/>
        </w:rPr>
        <w:t>făcut</w:t>
      </w:r>
      <w:r w:rsidRPr="009F4F68">
        <w:rPr>
          <w:rFonts w:ascii="Times New Roman" w:eastAsia="Times New Roman" w:hAnsi="Times New Roman" w:cs="Times New Roman"/>
          <w:sz w:val="24"/>
          <w:szCs w:val="24"/>
          <w:lang w:val="ro-RO"/>
        </w:rPr>
        <w:t xml:space="preserve"> obiectul unei astfel de decizii, aceasta a fost deja executata si </w:t>
      </w:r>
      <w:r w:rsidR="00E31F87" w:rsidRPr="009F4F68">
        <w:rPr>
          <w:rFonts w:ascii="Times New Roman" w:eastAsia="Times New Roman" w:hAnsi="Times New Roman" w:cs="Times New Roman"/>
          <w:sz w:val="24"/>
          <w:szCs w:val="24"/>
          <w:lang w:val="ro-RO"/>
        </w:rPr>
        <w:t>creanţa</w:t>
      </w:r>
      <w:r w:rsidRPr="009F4F68">
        <w:rPr>
          <w:rFonts w:ascii="Times New Roman" w:eastAsia="Times New Roman" w:hAnsi="Times New Roman" w:cs="Times New Roman"/>
          <w:sz w:val="24"/>
          <w:szCs w:val="24"/>
          <w:lang w:val="ro-RO"/>
        </w:rPr>
        <w:t xml:space="preserve"> integral recuperata;</w:t>
      </w:r>
    </w:p>
    <w:p w:rsidR="00FA3EBB" w:rsidRDefault="00FA3EBB" w:rsidP="009F4F68">
      <w:pPr>
        <w:pStyle w:val="ListParagraph"/>
        <w:numPr>
          <w:ilvl w:val="1"/>
          <w:numId w:val="3"/>
        </w:numPr>
        <w:shd w:val="clear" w:color="auto" w:fill="FFFFFF"/>
        <w:spacing w:after="0" w:line="240" w:lineRule="auto"/>
        <w:jc w:val="both"/>
        <w:rPr>
          <w:rFonts w:ascii="Times New Roman" w:eastAsia="Times New Roman" w:hAnsi="Times New Roman" w:cs="Times New Roman"/>
          <w:sz w:val="24"/>
          <w:szCs w:val="24"/>
          <w:lang w:val="ro-RO"/>
        </w:rPr>
      </w:pPr>
      <w:bookmarkStart w:id="18" w:name="do|ax1|siV|ar9|pa17"/>
      <w:bookmarkEnd w:id="18"/>
      <w:r w:rsidRPr="009F4F68">
        <w:rPr>
          <w:rFonts w:ascii="Times New Roman" w:eastAsia="Times New Roman" w:hAnsi="Times New Roman" w:cs="Times New Roman"/>
          <w:sz w:val="24"/>
          <w:szCs w:val="24"/>
          <w:lang w:val="ro-RO"/>
        </w:rPr>
        <w:lastRenderedPageBreak/>
        <w:t>so</w:t>
      </w:r>
      <w:r w:rsidR="00E31F87" w:rsidRPr="009F4F68">
        <w:rPr>
          <w:rFonts w:ascii="Times New Roman" w:eastAsia="Times New Roman" w:hAnsi="Times New Roman" w:cs="Times New Roman"/>
          <w:sz w:val="24"/>
          <w:szCs w:val="24"/>
          <w:lang w:val="ro-RO"/>
        </w:rPr>
        <w:t>licitantul îndeplineşte şi alte condiţ</w:t>
      </w:r>
      <w:r w:rsidRPr="009F4F68">
        <w:rPr>
          <w:rFonts w:ascii="Times New Roman" w:eastAsia="Times New Roman" w:hAnsi="Times New Roman" w:cs="Times New Roman"/>
          <w:sz w:val="24"/>
          <w:szCs w:val="24"/>
          <w:lang w:val="ro-RO"/>
        </w:rPr>
        <w:t>ii spe</w:t>
      </w:r>
      <w:r w:rsidR="00E31F87" w:rsidRPr="009F4F68">
        <w:rPr>
          <w:rFonts w:ascii="Times New Roman" w:eastAsia="Times New Roman" w:hAnsi="Times New Roman" w:cs="Times New Roman"/>
          <w:sz w:val="24"/>
          <w:szCs w:val="24"/>
          <w:lang w:val="ro-RO"/>
        </w:rPr>
        <w:t>cificate în apelul de proiecte ş</w:t>
      </w:r>
      <w:r w:rsidRPr="009F4F68">
        <w:rPr>
          <w:rFonts w:ascii="Times New Roman" w:eastAsia="Times New Roman" w:hAnsi="Times New Roman" w:cs="Times New Roman"/>
          <w:sz w:val="24"/>
          <w:szCs w:val="24"/>
          <w:lang w:val="ro-RO"/>
        </w:rPr>
        <w:t xml:space="preserve">i în Ghidul solicitantului, </w:t>
      </w:r>
      <w:r w:rsidR="00E31F87" w:rsidRPr="009F4F68">
        <w:rPr>
          <w:rFonts w:ascii="Times New Roman" w:eastAsia="Times New Roman" w:hAnsi="Times New Roman" w:cs="Times New Roman"/>
          <w:sz w:val="24"/>
          <w:szCs w:val="24"/>
          <w:lang w:val="ro-RO"/>
        </w:rPr>
        <w:t>fără</w:t>
      </w:r>
      <w:r w:rsidRPr="009F4F68">
        <w:rPr>
          <w:rFonts w:ascii="Times New Roman" w:eastAsia="Times New Roman" w:hAnsi="Times New Roman" w:cs="Times New Roman"/>
          <w:sz w:val="24"/>
          <w:szCs w:val="24"/>
          <w:lang w:val="ro-RO"/>
        </w:rPr>
        <w:t xml:space="preserve"> a aduce atingere prevederilor în materie de ajutor de stat.</w:t>
      </w:r>
    </w:p>
    <w:p w:rsidR="009F4F68" w:rsidRDefault="009F4F68" w:rsidP="009F4F68">
      <w:pPr>
        <w:pStyle w:val="ListParagraph"/>
        <w:shd w:val="clear" w:color="auto" w:fill="FFFFFF"/>
        <w:spacing w:line="240" w:lineRule="auto"/>
        <w:jc w:val="both"/>
        <w:rPr>
          <w:rFonts w:ascii="Times New Roman" w:eastAsia="Times New Roman" w:hAnsi="Times New Roman" w:cs="Times New Roman"/>
          <w:b/>
          <w:sz w:val="24"/>
          <w:szCs w:val="24"/>
          <w:lang w:val="ro-RO"/>
        </w:rPr>
      </w:pPr>
    </w:p>
    <w:p w:rsidR="009E6BF9" w:rsidRPr="009E6BF9" w:rsidRDefault="009E6BF9" w:rsidP="009F4F68">
      <w:pPr>
        <w:pStyle w:val="ListParagraph"/>
        <w:numPr>
          <w:ilvl w:val="0"/>
          <w:numId w:val="1"/>
        </w:numPr>
        <w:shd w:val="clear" w:color="auto" w:fill="FFFFFF"/>
        <w:spacing w:line="240" w:lineRule="auto"/>
        <w:jc w:val="both"/>
        <w:rPr>
          <w:rFonts w:ascii="Times New Roman" w:eastAsia="Times New Roman" w:hAnsi="Times New Roman" w:cs="Times New Roman"/>
          <w:b/>
          <w:sz w:val="24"/>
          <w:szCs w:val="24"/>
          <w:lang w:val="ro-RO"/>
        </w:rPr>
      </w:pPr>
      <w:r w:rsidRPr="009E6BF9">
        <w:rPr>
          <w:rFonts w:ascii="Times New Roman" w:eastAsia="Times New Roman" w:hAnsi="Times New Roman" w:cs="Times New Roman"/>
          <w:b/>
          <w:sz w:val="24"/>
          <w:szCs w:val="24"/>
          <w:lang w:val="ro-RO"/>
        </w:rPr>
        <w:t>Articolul 12 se modifică şi va avea următorul cuprins:</w:t>
      </w:r>
    </w:p>
    <w:p w:rsidR="009E6BF9" w:rsidRPr="009E6BF9" w:rsidRDefault="009E6BF9" w:rsidP="009E6BF9">
      <w:pPr>
        <w:shd w:val="clear" w:color="auto" w:fill="FFFFFF"/>
        <w:spacing w:after="0" w:line="240" w:lineRule="auto"/>
        <w:ind w:firstLine="720"/>
        <w:jc w:val="both"/>
        <w:rPr>
          <w:rFonts w:ascii="Times New Roman" w:eastAsia="Times New Roman" w:hAnsi="Times New Roman" w:cs="Times New Roman"/>
          <w:sz w:val="24"/>
          <w:szCs w:val="24"/>
          <w:lang w:val="ro-RO"/>
        </w:rPr>
      </w:pPr>
      <w:bookmarkStart w:id="19" w:name="do|ax1|siVII|ar12|pa1"/>
      <w:bookmarkEnd w:id="19"/>
      <w:r w:rsidRPr="009E6BF9">
        <w:rPr>
          <w:rFonts w:ascii="Times New Roman" w:eastAsia="Times New Roman" w:hAnsi="Times New Roman" w:cs="Times New Roman"/>
          <w:b/>
          <w:sz w:val="24"/>
          <w:szCs w:val="24"/>
          <w:lang w:val="ro-RO"/>
        </w:rPr>
        <w:t>Art. 12</w:t>
      </w:r>
      <w:r w:rsidRPr="009E6BF9">
        <w:rPr>
          <w:rFonts w:ascii="Times New Roman" w:eastAsia="Times New Roman" w:hAnsi="Times New Roman" w:cs="Times New Roman"/>
          <w:sz w:val="24"/>
          <w:szCs w:val="24"/>
          <w:lang w:val="ro-RO"/>
        </w:rPr>
        <w:t xml:space="preserve"> Ajutoarele de minimis în cadrul prezentei scheme constau în alocări financiare nerambursabile din fonduri comunitare, acordate IMM-urilor, inclusiv microîntrepriderilor, pentru </w:t>
      </w:r>
      <w:r>
        <w:rPr>
          <w:rFonts w:ascii="Times New Roman" w:eastAsia="Times New Roman" w:hAnsi="Times New Roman" w:cs="Times New Roman"/>
          <w:sz w:val="24"/>
          <w:szCs w:val="24"/>
          <w:lang w:val="ro-RO"/>
        </w:rPr>
        <w:t>accesul</w:t>
      </w:r>
      <w:r w:rsidRPr="009E6BF9">
        <w:rPr>
          <w:rFonts w:ascii="Times New Roman" w:eastAsia="Times New Roman" w:hAnsi="Times New Roman" w:cs="Times New Roman"/>
          <w:sz w:val="24"/>
          <w:szCs w:val="24"/>
          <w:lang w:val="ro-RO"/>
        </w:rPr>
        <w:t xml:space="preserve"> la internet prin conexiuni broadband (de bandă largă) şi la servicii conexe, precum şi achiziţionarea de hardware şi software corespunzătoare.</w:t>
      </w:r>
    </w:p>
    <w:p w:rsidR="009E6BF9" w:rsidRPr="009E6BF9" w:rsidRDefault="009E6BF9" w:rsidP="009E6BF9">
      <w:pPr>
        <w:shd w:val="clear" w:color="auto" w:fill="FFFFFF"/>
        <w:spacing w:line="240" w:lineRule="auto"/>
        <w:jc w:val="both"/>
        <w:rPr>
          <w:rFonts w:ascii="Times New Roman" w:eastAsia="Times New Roman" w:hAnsi="Times New Roman" w:cs="Times New Roman"/>
          <w:b/>
          <w:sz w:val="24"/>
          <w:szCs w:val="24"/>
          <w:lang w:val="ro-RO"/>
        </w:rPr>
      </w:pPr>
    </w:p>
    <w:p w:rsidR="00380A35" w:rsidRPr="009F4F68" w:rsidRDefault="00380A35" w:rsidP="009F4F68">
      <w:pPr>
        <w:pStyle w:val="ListParagraph"/>
        <w:numPr>
          <w:ilvl w:val="0"/>
          <w:numId w:val="1"/>
        </w:numPr>
        <w:shd w:val="clear" w:color="auto" w:fill="FFFFFF"/>
        <w:spacing w:line="240" w:lineRule="auto"/>
        <w:jc w:val="both"/>
        <w:rPr>
          <w:rFonts w:ascii="Times New Roman" w:eastAsia="Times New Roman" w:hAnsi="Times New Roman" w:cs="Times New Roman"/>
          <w:b/>
          <w:sz w:val="24"/>
          <w:szCs w:val="24"/>
          <w:lang w:val="ro-RO"/>
        </w:rPr>
      </w:pPr>
      <w:r w:rsidRPr="009F4F68">
        <w:rPr>
          <w:rFonts w:ascii="Times New Roman" w:eastAsia="Times New Roman" w:hAnsi="Times New Roman" w:cs="Times New Roman"/>
          <w:b/>
          <w:sz w:val="24"/>
          <w:szCs w:val="24"/>
          <w:lang w:val="ro-RO"/>
        </w:rPr>
        <w:t>Alineatul (1) al art. 14 se modifică şi va avea următorul cuprins:</w:t>
      </w:r>
    </w:p>
    <w:p w:rsidR="00380A35" w:rsidRPr="009F4F68" w:rsidRDefault="00380A35" w:rsidP="009F4F68">
      <w:pPr>
        <w:pStyle w:val="ListParagraph"/>
        <w:numPr>
          <w:ilvl w:val="0"/>
          <w:numId w:val="4"/>
        </w:numPr>
        <w:shd w:val="clear" w:color="auto" w:fill="FFFFFF"/>
        <w:spacing w:line="240" w:lineRule="auto"/>
        <w:jc w:val="both"/>
        <w:rPr>
          <w:rFonts w:ascii="Times New Roman" w:eastAsia="Times New Roman" w:hAnsi="Times New Roman" w:cs="Times New Roman"/>
          <w:sz w:val="24"/>
          <w:szCs w:val="24"/>
          <w:lang w:val="ro-RO"/>
        </w:rPr>
      </w:pPr>
      <w:r w:rsidRPr="009F4F68">
        <w:rPr>
          <w:rStyle w:val="tal1"/>
          <w:rFonts w:ascii="Times New Roman" w:hAnsi="Times New Roman" w:cs="Times New Roman"/>
          <w:sz w:val="24"/>
          <w:szCs w:val="24"/>
          <w:lang w:val="ro-RO"/>
        </w:rPr>
        <w:t>Ajutorul de minimis acordat unui beneficiar în baza pr</w:t>
      </w:r>
      <w:r w:rsidR="00D75372" w:rsidRPr="009F4F68">
        <w:rPr>
          <w:rStyle w:val="tal1"/>
          <w:rFonts w:ascii="Times New Roman" w:hAnsi="Times New Roman" w:cs="Times New Roman"/>
          <w:sz w:val="24"/>
          <w:szCs w:val="24"/>
          <w:lang w:val="ro-RO"/>
        </w:rPr>
        <w:t xml:space="preserve">ezentei scheme nu poate </w:t>
      </w:r>
      <w:r w:rsidR="001E149F" w:rsidRPr="009F4F68">
        <w:rPr>
          <w:rStyle w:val="tal1"/>
          <w:rFonts w:ascii="Times New Roman" w:hAnsi="Times New Roman" w:cs="Times New Roman"/>
          <w:sz w:val="24"/>
          <w:szCs w:val="24"/>
          <w:lang w:val="ro-RO"/>
        </w:rPr>
        <w:t>depă</w:t>
      </w:r>
      <w:r w:rsidR="001E149F">
        <w:rPr>
          <w:rStyle w:val="tal1"/>
          <w:rFonts w:ascii="Times New Roman" w:hAnsi="Times New Roman" w:cs="Times New Roman"/>
          <w:sz w:val="24"/>
          <w:szCs w:val="24"/>
          <w:lang w:val="ro-RO"/>
        </w:rPr>
        <w:t>ş</w:t>
      </w:r>
      <w:r w:rsidR="001E149F" w:rsidRPr="009F4F68">
        <w:rPr>
          <w:rStyle w:val="tal1"/>
          <w:rFonts w:ascii="Times New Roman" w:hAnsi="Times New Roman" w:cs="Times New Roman"/>
          <w:sz w:val="24"/>
          <w:szCs w:val="24"/>
          <w:lang w:val="ro-RO"/>
        </w:rPr>
        <w:t>i</w:t>
      </w:r>
      <w:r w:rsidR="00D75372" w:rsidRPr="009F4F68">
        <w:rPr>
          <w:rStyle w:val="tal1"/>
          <w:rFonts w:ascii="Times New Roman" w:hAnsi="Times New Roman" w:cs="Times New Roman"/>
          <w:sz w:val="24"/>
          <w:szCs w:val="24"/>
          <w:lang w:val="ro-RO"/>
        </w:rPr>
        <w:t xml:space="preserve"> 9</w:t>
      </w:r>
      <w:r w:rsidRPr="009F4F68">
        <w:rPr>
          <w:rStyle w:val="tal1"/>
          <w:rFonts w:ascii="Times New Roman" w:hAnsi="Times New Roman" w:cs="Times New Roman"/>
          <w:sz w:val="24"/>
          <w:szCs w:val="24"/>
          <w:lang w:val="ro-RO"/>
        </w:rPr>
        <w:t>0% din cheltuielile eligibile ale proiectului, reprezentând maximum 25.000 euro (ec</w:t>
      </w:r>
      <w:r w:rsidR="00D75372" w:rsidRPr="009F4F68">
        <w:rPr>
          <w:rStyle w:val="tal1"/>
          <w:rFonts w:ascii="Times New Roman" w:hAnsi="Times New Roman" w:cs="Times New Roman"/>
          <w:sz w:val="24"/>
          <w:szCs w:val="24"/>
          <w:lang w:val="ro-RO"/>
        </w:rPr>
        <w:t>hivalent în lei). Diferenţa de 10% va fi acoperită</w:t>
      </w:r>
      <w:r w:rsidRPr="009F4F68">
        <w:rPr>
          <w:rStyle w:val="tal1"/>
          <w:rFonts w:ascii="Times New Roman" w:hAnsi="Times New Roman" w:cs="Times New Roman"/>
          <w:sz w:val="24"/>
          <w:szCs w:val="24"/>
          <w:lang w:val="ro-RO"/>
        </w:rPr>
        <w:t xml:space="preserve"> din resursele proprii sau atrase </w:t>
      </w:r>
      <w:r w:rsidR="00D75372" w:rsidRPr="009F4F68">
        <w:rPr>
          <w:rStyle w:val="tal1"/>
          <w:rFonts w:ascii="Times New Roman" w:hAnsi="Times New Roman" w:cs="Times New Roman"/>
          <w:sz w:val="24"/>
          <w:szCs w:val="24"/>
          <w:lang w:val="ro-RO"/>
        </w:rPr>
        <w:t>ale beneficiarului, într-o formă</w:t>
      </w:r>
      <w:r w:rsidRPr="009F4F68">
        <w:rPr>
          <w:rStyle w:val="tal1"/>
          <w:rFonts w:ascii="Times New Roman" w:hAnsi="Times New Roman" w:cs="Times New Roman"/>
          <w:sz w:val="24"/>
          <w:szCs w:val="24"/>
          <w:lang w:val="ro-RO"/>
        </w:rPr>
        <w:t xml:space="preserve"> liber</w:t>
      </w:r>
      <w:r w:rsidR="00D75372" w:rsidRPr="009F4F68">
        <w:rPr>
          <w:rStyle w:val="tal1"/>
          <w:rFonts w:ascii="Times New Roman" w:hAnsi="Times New Roman" w:cs="Times New Roman"/>
          <w:sz w:val="24"/>
          <w:szCs w:val="24"/>
          <w:lang w:val="ro-RO"/>
        </w:rPr>
        <w:t>ă</w:t>
      </w:r>
      <w:r w:rsidRPr="009F4F68">
        <w:rPr>
          <w:rStyle w:val="tal1"/>
          <w:rFonts w:ascii="Times New Roman" w:hAnsi="Times New Roman" w:cs="Times New Roman"/>
          <w:sz w:val="24"/>
          <w:szCs w:val="24"/>
          <w:lang w:val="ro-RO"/>
        </w:rPr>
        <w:t xml:space="preserve"> de ajutor de stat.</w:t>
      </w:r>
    </w:p>
    <w:p w:rsidR="00006FA8" w:rsidRPr="009F4F68" w:rsidRDefault="00006FA8" w:rsidP="009F4F68">
      <w:pPr>
        <w:shd w:val="clear" w:color="auto" w:fill="FFFFFF"/>
        <w:spacing w:line="240" w:lineRule="auto"/>
        <w:ind w:firstLine="720"/>
        <w:jc w:val="both"/>
        <w:rPr>
          <w:rFonts w:ascii="Times New Roman" w:eastAsia="Times New Roman" w:hAnsi="Times New Roman" w:cs="Times New Roman"/>
          <w:sz w:val="24"/>
          <w:szCs w:val="24"/>
          <w:lang w:val="ro-RO"/>
        </w:rPr>
      </w:pPr>
      <w:r w:rsidRPr="009F4F68">
        <w:rPr>
          <w:rFonts w:ascii="Times New Roman" w:eastAsia="Times New Roman" w:hAnsi="Times New Roman" w:cs="Times New Roman"/>
          <w:b/>
          <w:sz w:val="24"/>
          <w:szCs w:val="24"/>
          <w:lang w:val="ro-RO"/>
        </w:rPr>
        <w:t>Art. II.</w:t>
      </w:r>
      <w:r w:rsidRPr="009F4F68">
        <w:rPr>
          <w:rFonts w:ascii="Times New Roman" w:eastAsia="Times New Roman" w:hAnsi="Times New Roman" w:cs="Times New Roman"/>
          <w:sz w:val="24"/>
          <w:szCs w:val="24"/>
          <w:lang w:val="ro-RO"/>
        </w:rPr>
        <w:t xml:space="preserve"> </w:t>
      </w:r>
      <w:bookmarkStart w:id="20" w:name="do|ar2|pa1"/>
      <w:bookmarkEnd w:id="20"/>
      <w:r w:rsidRPr="009F4F68">
        <w:rPr>
          <w:rFonts w:ascii="Times New Roman" w:eastAsia="Times New Roman" w:hAnsi="Times New Roman" w:cs="Times New Roman"/>
          <w:sz w:val="24"/>
          <w:szCs w:val="24"/>
          <w:lang w:val="ro-RO"/>
        </w:rPr>
        <w:t>Prezentul ordin se va publica în Monitorul Oficial al României, Partea I.</w:t>
      </w:r>
    </w:p>
    <w:p w:rsidR="005E55CD" w:rsidRDefault="005E55CD" w:rsidP="009F4F68">
      <w:pPr>
        <w:shd w:val="clear" w:color="auto" w:fill="FFFFFF"/>
        <w:spacing w:after="0" w:line="240" w:lineRule="auto"/>
        <w:jc w:val="center"/>
        <w:rPr>
          <w:rFonts w:ascii="Times New Roman" w:eastAsia="Times New Roman" w:hAnsi="Times New Roman" w:cs="Times New Roman"/>
          <w:b/>
          <w:sz w:val="24"/>
          <w:szCs w:val="24"/>
          <w:lang w:val="ro-RO"/>
        </w:rPr>
      </w:pPr>
    </w:p>
    <w:p w:rsidR="00006FA8" w:rsidRDefault="00266658" w:rsidP="009F4F68">
      <w:pPr>
        <w:shd w:val="clear" w:color="auto" w:fill="FFFFFF"/>
        <w:spacing w:after="0" w:line="240" w:lineRule="auto"/>
        <w:jc w:val="center"/>
        <w:rPr>
          <w:rFonts w:ascii="Times New Roman" w:eastAsia="Times New Roman" w:hAnsi="Times New Roman" w:cs="Times New Roman"/>
          <w:b/>
          <w:sz w:val="24"/>
          <w:szCs w:val="24"/>
          <w:lang w:val="ro-RO"/>
        </w:rPr>
      </w:pPr>
      <w:r w:rsidRPr="009F4F68">
        <w:rPr>
          <w:rFonts w:ascii="Times New Roman" w:eastAsia="Times New Roman" w:hAnsi="Times New Roman" w:cs="Times New Roman"/>
          <w:b/>
          <w:sz w:val="24"/>
          <w:szCs w:val="24"/>
          <w:lang w:val="ro-RO"/>
        </w:rPr>
        <w:t>Ministru</w:t>
      </w:r>
    </w:p>
    <w:p w:rsidR="005E55CD" w:rsidRPr="009F4F68" w:rsidRDefault="005E55CD" w:rsidP="009F4F68">
      <w:pPr>
        <w:shd w:val="clear" w:color="auto" w:fill="FFFFFF"/>
        <w:spacing w:after="0" w:line="240" w:lineRule="auto"/>
        <w:jc w:val="center"/>
        <w:rPr>
          <w:rFonts w:ascii="Times New Roman" w:eastAsia="Times New Roman" w:hAnsi="Times New Roman" w:cs="Times New Roman"/>
          <w:b/>
          <w:sz w:val="24"/>
          <w:szCs w:val="24"/>
          <w:lang w:val="ro-RO"/>
        </w:rPr>
      </w:pPr>
    </w:p>
    <w:p w:rsidR="00266658" w:rsidRPr="009F4F68" w:rsidRDefault="005E55CD" w:rsidP="009F4F68">
      <w:pPr>
        <w:shd w:val="clear" w:color="auto" w:fill="FFFFFF"/>
        <w:spacing w:after="0" w:line="240" w:lineRule="auto"/>
        <w:jc w:val="center"/>
        <w:rPr>
          <w:rFonts w:ascii="Times New Roman" w:eastAsia="Times New Roman" w:hAnsi="Times New Roman" w:cs="Times New Roman"/>
          <w:b/>
          <w:sz w:val="24"/>
          <w:szCs w:val="24"/>
          <w:lang w:val="ro-RO"/>
        </w:rPr>
      </w:pPr>
      <w:r w:rsidRPr="009F4F68">
        <w:rPr>
          <w:rFonts w:ascii="Times New Roman" w:eastAsia="Times New Roman" w:hAnsi="Times New Roman" w:cs="Times New Roman"/>
          <w:b/>
          <w:sz w:val="24"/>
          <w:szCs w:val="24"/>
          <w:lang w:val="ro-RO"/>
        </w:rPr>
        <w:t>ION ARITON</w:t>
      </w:r>
    </w:p>
    <w:p w:rsidR="005E55CD" w:rsidRPr="009F4F68" w:rsidRDefault="005E55CD">
      <w:pPr>
        <w:shd w:val="clear" w:color="auto" w:fill="FFFFFF"/>
        <w:spacing w:after="0" w:line="240" w:lineRule="auto"/>
        <w:jc w:val="center"/>
        <w:rPr>
          <w:rFonts w:ascii="Times New Roman" w:eastAsia="Times New Roman" w:hAnsi="Times New Roman" w:cs="Times New Roman"/>
          <w:b/>
          <w:sz w:val="24"/>
          <w:szCs w:val="24"/>
          <w:lang w:val="ro-RO"/>
        </w:rPr>
      </w:pPr>
    </w:p>
    <w:sectPr w:rsidR="005E55CD" w:rsidRPr="009F4F68" w:rsidSect="002A116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1B86" w:rsidRDefault="00311B86" w:rsidP="00380A35">
      <w:pPr>
        <w:spacing w:after="0" w:line="240" w:lineRule="auto"/>
      </w:pPr>
      <w:r>
        <w:separator/>
      </w:r>
    </w:p>
  </w:endnote>
  <w:endnote w:type="continuationSeparator" w:id="1">
    <w:p w:rsidR="00311B86" w:rsidRDefault="00311B86" w:rsidP="00380A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1B86" w:rsidRDefault="00311B86" w:rsidP="00380A35">
      <w:pPr>
        <w:spacing w:after="0" w:line="240" w:lineRule="auto"/>
      </w:pPr>
      <w:r>
        <w:separator/>
      </w:r>
    </w:p>
  </w:footnote>
  <w:footnote w:type="continuationSeparator" w:id="1">
    <w:p w:rsidR="00311B86" w:rsidRDefault="00311B86" w:rsidP="00380A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E5F6F"/>
    <w:multiLevelType w:val="hybridMultilevel"/>
    <w:tmpl w:val="BE56772C"/>
    <w:lvl w:ilvl="0" w:tplc="0409000F">
      <w:start w:val="1"/>
      <w:numFmt w:val="decimal"/>
      <w:lvlText w:val="%1."/>
      <w:lvlJc w:val="left"/>
      <w:pPr>
        <w:ind w:left="720" w:hanging="360"/>
      </w:pPr>
      <w:rPr>
        <w:rFonts w:hint="default"/>
      </w:rPr>
    </w:lvl>
    <w:lvl w:ilvl="1" w:tplc="636471B2">
      <w:numFmt w:val="bullet"/>
      <w:lvlText w:val="-"/>
      <w:lvlJc w:val="left"/>
      <w:pPr>
        <w:ind w:left="1440" w:hanging="360"/>
      </w:pPr>
      <w:rPr>
        <w:rFonts w:ascii="Verdana" w:eastAsia="Times New Roman"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7718FA"/>
    <w:multiLevelType w:val="hybridMultilevel"/>
    <w:tmpl w:val="6DEA4028"/>
    <w:lvl w:ilvl="0" w:tplc="7354C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7E6010B"/>
    <w:multiLevelType w:val="hybridMultilevel"/>
    <w:tmpl w:val="6DBEAEE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A97F54"/>
    <w:multiLevelType w:val="hybridMultilevel"/>
    <w:tmpl w:val="D6F4C6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7445F"/>
    <w:rsid w:val="00006FA8"/>
    <w:rsid w:val="0006458D"/>
    <w:rsid w:val="000B0409"/>
    <w:rsid w:val="001E149F"/>
    <w:rsid w:val="00264027"/>
    <w:rsid w:val="0026443C"/>
    <w:rsid w:val="00266658"/>
    <w:rsid w:val="002A1169"/>
    <w:rsid w:val="00311B86"/>
    <w:rsid w:val="00380A35"/>
    <w:rsid w:val="0057445F"/>
    <w:rsid w:val="005C72D9"/>
    <w:rsid w:val="005E55CD"/>
    <w:rsid w:val="0064248F"/>
    <w:rsid w:val="00654A23"/>
    <w:rsid w:val="00685EAE"/>
    <w:rsid w:val="006C3F64"/>
    <w:rsid w:val="00760642"/>
    <w:rsid w:val="007718A7"/>
    <w:rsid w:val="007E6461"/>
    <w:rsid w:val="00864EE6"/>
    <w:rsid w:val="00866AD5"/>
    <w:rsid w:val="008B2374"/>
    <w:rsid w:val="00970771"/>
    <w:rsid w:val="009E6BF9"/>
    <w:rsid w:val="009F4F68"/>
    <w:rsid w:val="00A01AF3"/>
    <w:rsid w:val="00A1460F"/>
    <w:rsid w:val="00AB76BD"/>
    <w:rsid w:val="00B21692"/>
    <w:rsid w:val="00B22225"/>
    <w:rsid w:val="00BC5843"/>
    <w:rsid w:val="00C53EF5"/>
    <w:rsid w:val="00CB29EF"/>
    <w:rsid w:val="00CD0ACF"/>
    <w:rsid w:val="00CE52E5"/>
    <w:rsid w:val="00D00671"/>
    <w:rsid w:val="00D75372"/>
    <w:rsid w:val="00DC1A65"/>
    <w:rsid w:val="00E31F87"/>
    <w:rsid w:val="00EB2F8C"/>
    <w:rsid w:val="00EE59D8"/>
    <w:rsid w:val="00FA3E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1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57445F"/>
  </w:style>
  <w:style w:type="character" w:styleId="Hyperlink">
    <w:name w:val="Hyperlink"/>
    <w:basedOn w:val="DefaultParagraphFont"/>
    <w:uiPriority w:val="99"/>
    <w:semiHidden/>
    <w:unhideWhenUsed/>
    <w:rsid w:val="0057445F"/>
    <w:rPr>
      <w:b/>
      <w:bCs/>
      <w:color w:val="333399"/>
      <w:u w:val="single"/>
    </w:rPr>
  </w:style>
  <w:style w:type="character" w:customStyle="1" w:styleId="tax1">
    <w:name w:val="tax1"/>
    <w:basedOn w:val="DefaultParagraphFont"/>
    <w:rsid w:val="00EB2F8C"/>
    <w:rPr>
      <w:b/>
      <w:bCs/>
      <w:sz w:val="26"/>
      <w:szCs w:val="26"/>
    </w:rPr>
  </w:style>
  <w:style w:type="character" w:customStyle="1" w:styleId="do1">
    <w:name w:val="do1"/>
    <w:basedOn w:val="DefaultParagraphFont"/>
    <w:rsid w:val="00EB2F8C"/>
    <w:rPr>
      <w:b/>
      <w:bCs/>
      <w:sz w:val="26"/>
      <w:szCs w:val="26"/>
    </w:rPr>
  </w:style>
  <w:style w:type="paragraph" w:styleId="ListParagraph">
    <w:name w:val="List Paragraph"/>
    <w:basedOn w:val="Normal"/>
    <w:uiPriority w:val="34"/>
    <w:qFormat/>
    <w:rsid w:val="00EB2F8C"/>
    <w:pPr>
      <w:ind w:left="720"/>
      <w:contextualSpacing/>
    </w:pPr>
  </w:style>
  <w:style w:type="paragraph" w:styleId="Header">
    <w:name w:val="header"/>
    <w:basedOn w:val="Normal"/>
    <w:link w:val="HeaderChar"/>
    <w:uiPriority w:val="99"/>
    <w:semiHidden/>
    <w:unhideWhenUsed/>
    <w:rsid w:val="00380A3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80A35"/>
  </w:style>
  <w:style w:type="paragraph" w:styleId="Footer">
    <w:name w:val="footer"/>
    <w:basedOn w:val="Normal"/>
    <w:link w:val="FooterChar"/>
    <w:uiPriority w:val="99"/>
    <w:semiHidden/>
    <w:unhideWhenUsed/>
    <w:rsid w:val="00380A3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80A35"/>
  </w:style>
  <w:style w:type="character" w:customStyle="1" w:styleId="tal1">
    <w:name w:val="tal1"/>
    <w:basedOn w:val="DefaultParagraphFont"/>
    <w:rsid w:val="00380A35"/>
  </w:style>
  <w:style w:type="paragraph" w:styleId="BalloonText">
    <w:name w:val="Balloon Text"/>
    <w:basedOn w:val="Normal"/>
    <w:link w:val="BalloonTextChar"/>
    <w:uiPriority w:val="99"/>
    <w:semiHidden/>
    <w:unhideWhenUsed/>
    <w:rsid w:val="00685E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5EA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3374727">
      <w:bodyDiv w:val="1"/>
      <w:marLeft w:val="0"/>
      <w:marRight w:val="0"/>
      <w:marTop w:val="0"/>
      <w:marBottom w:val="0"/>
      <w:divBdr>
        <w:top w:val="none" w:sz="0" w:space="0" w:color="auto"/>
        <w:left w:val="none" w:sz="0" w:space="0" w:color="auto"/>
        <w:bottom w:val="none" w:sz="0" w:space="0" w:color="auto"/>
        <w:right w:val="none" w:sz="0" w:space="0" w:color="auto"/>
      </w:divBdr>
      <w:divsChild>
        <w:div w:id="428081569">
          <w:marLeft w:val="0"/>
          <w:marRight w:val="0"/>
          <w:marTop w:val="0"/>
          <w:marBottom w:val="0"/>
          <w:divBdr>
            <w:top w:val="none" w:sz="0" w:space="0" w:color="auto"/>
            <w:left w:val="none" w:sz="0" w:space="0" w:color="auto"/>
            <w:bottom w:val="none" w:sz="0" w:space="0" w:color="auto"/>
            <w:right w:val="none" w:sz="0" w:space="0" w:color="auto"/>
          </w:divBdr>
          <w:divsChild>
            <w:div w:id="1933582973">
              <w:marLeft w:val="0"/>
              <w:marRight w:val="0"/>
              <w:marTop w:val="0"/>
              <w:marBottom w:val="0"/>
              <w:divBdr>
                <w:top w:val="dashed" w:sz="6" w:space="0" w:color="FFFFFF"/>
                <w:left w:val="dashed" w:sz="6" w:space="3" w:color="FFFFFF"/>
                <w:bottom w:val="dashed" w:sz="6" w:space="0" w:color="FFFFFF"/>
                <w:right w:val="dashed" w:sz="6" w:space="3" w:color="FFFFFF"/>
              </w:divBdr>
              <w:divsChild>
                <w:div w:id="1624461581">
                  <w:marLeft w:val="0"/>
                  <w:marRight w:val="0"/>
                  <w:marTop w:val="0"/>
                  <w:marBottom w:val="0"/>
                  <w:divBdr>
                    <w:top w:val="dashed" w:sz="6" w:space="0" w:color="FFFFFF"/>
                    <w:left w:val="dashed" w:sz="6" w:space="3" w:color="FFFFFF"/>
                    <w:bottom w:val="dashed" w:sz="6" w:space="0" w:color="FFFFFF"/>
                    <w:right w:val="dashed" w:sz="6" w:space="3" w:color="FFFFFF"/>
                  </w:divBdr>
                  <w:divsChild>
                    <w:div w:id="256065656">
                      <w:marLeft w:val="0"/>
                      <w:marRight w:val="0"/>
                      <w:marTop w:val="0"/>
                      <w:marBottom w:val="0"/>
                      <w:divBdr>
                        <w:top w:val="dashed" w:sz="6" w:space="0" w:color="FFFFFF"/>
                        <w:left w:val="dashed" w:sz="6" w:space="0" w:color="FFFFFF"/>
                        <w:bottom w:val="dashed" w:sz="6" w:space="0" w:color="FFFFFF"/>
                        <w:right w:val="dashed" w:sz="6" w:space="0" w:color="FFFFFF"/>
                      </w:divBdr>
                    </w:div>
                  </w:divsChild>
                </w:div>
              </w:divsChild>
            </w:div>
          </w:divsChild>
        </w:div>
      </w:divsChild>
    </w:div>
    <w:div w:id="862132710">
      <w:bodyDiv w:val="1"/>
      <w:marLeft w:val="0"/>
      <w:marRight w:val="0"/>
      <w:marTop w:val="0"/>
      <w:marBottom w:val="0"/>
      <w:divBdr>
        <w:top w:val="none" w:sz="0" w:space="0" w:color="auto"/>
        <w:left w:val="none" w:sz="0" w:space="0" w:color="auto"/>
        <w:bottom w:val="none" w:sz="0" w:space="0" w:color="auto"/>
        <w:right w:val="none" w:sz="0" w:space="0" w:color="auto"/>
      </w:divBdr>
      <w:divsChild>
        <w:div w:id="1280722637">
          <w:marLeft w:val="0"/>
          <w:marRight w:val="0"/>
          <w:marTop w:val="0"/>
          <w:marBottom w:val="0"/>
          <w:divBdr>
            <w:top w:val="none" w:sz="0" w:space="0" w:color="auto"/>
            <w:left w:val="none" w:sz="0" w:space="0" w:color="auto"/>
            <w:bottom w:val="none" w:sz="0" w:space="0" w:color="auto"/>
            <w:right w:val="none" w:sz="0" w:space="0" w:color="auto"/>
          </w:divBdr>
          <w:divsChild>
            <w:div w:id="1542011550">
              <w:marLeft w:val="0"/>
              <w:marRight w:val="0"/>
              <w:marTop w:val="0"/>
              <w:marBottom w:val="0"/>
              <w:divBdr>
                <w:top w:val="dashed" w:sz="6" w:space="0" w:color="FFFFFF"/>
                <w:left w:val="dashed" w:sz="6" w:space="3" w:color="FFFFFF"/>
                <w:bottom w:val="dashed" w:sz="6" w:space="0" w:color="FFFFFF"/>
                <w:right w:val="dashed" w:sz="6" w:space="3" w:color="FFFFFF"/>
              </w:divBdr>
              <w:divsChild>
                <w:div w:id="1581285368">
                  <w:marLeft w:val="0"/>
                  <w:marRight w:val="0"/>
                  <w:marTop w:val="0"/>
                  <w:marBottom w:val="0"/>
                  <w:divBdr>
                    <w:top w:val="dashed" w:sz="6" w:space="0" w:color="FFFFFF"/>
                    <w:left w:val="dashed" w:sz="6" w:space="0" w:color="FFFFFF"/>
                    <w:bottom w:val="dashed" w:sz="6" w:space="0" w:color="FFFFFF"/>
                    <w:right w:val="dashed" w:sz="6" w:space="0" w:color="FFFFFF"/>
                  </w:divBdr>
                </w:div>
                <w:div w:id="1988897202">
                  <w:marLeft w:val="0"/>
                  <w:marRight w:val="0"/>
                  <w:marTop w:val="0"/>
                  <w:marBottom w:val="0"/>
                  <w:divBdr>
                    <w:top w:val="dashed" w:sz="6" w:space="0" w:color="FFFFFF"/>
                    <w:left w:val="dashed" w:sz="6" w:space="0" w:color="FFFFFF"/>
                    <w:bottom w:val="dashed" w:sz="6" w:space="0" w:color="FFFFFF"/>
                    <w:right w:val="dashed" w:sz="6" w:space="0" w:color="FFFFFF"/>
                  </w:divBdr>
                </w:div>
                <w:div w:id="958220355">
                  <w:marLeft w:val="0"/>
                  <w:marRight w:val="0"/>
                  <w:marTop w:val="0"/>
                  <w:marBottom w:val="0"/>
                  <w:divBdr>
                    <w:top w:val="dashed" w:sz="6" w:space="0" w:color="666666"/>
                    <w:left w:val="dashed" w:sz="6" w:space="0" w:color="666666"/>
                    <w:bottom w:val="dashed" w:sz="6" w:space="0" w:color="666666"/>
                    <w:right w:val="dashed" w:sz="6" w:space="0" w:color="666666"/>
                  </w:divBdr>
                </w:div>
              </w:divsChild>
            </w:div>
          </w:divsChild>
        </w:div>
      </w:divsChild>
    </w:div>
    <w:div w:id="918176145">
      <w:bodyDiv w:val="1"/>
      <w:marLeft w:val="0"/>
      <w:marRight w:val="0"/>
      <w:marTop w:val="0"/>
      <w:marBottom w:val="0"/>
      <w:divBdr>
        <w:top w:val="none" w:sz="0" w:space="0" w:color="auto"/>
        <w:left w:val="none" w:sz="0" w:space="0" w:color="auto"/>
        <w:bottom w:val="none" w:sz="0" w:space="0" w:color="auto"/>
        <w:right w:val="none" w:sz="0" w:space="0" w:color="auto"/>
      </w:divBdr>
      <w:divsChild>
        <w:div w:id="1023870771">
          <w:marLeft w:val="0"/>
          <w:marRight w:val="0"/>
          <w:marTop w:val="0"/>
          <w:marBottom w:val="0"/>
          <w:divBdr>
            <w:top w:val="none" w:sz="0" w:space="0" w:color="auto"/>
            <w:left w:val="none" w:sz="0" w:space="0" w:color="auto"/>
            <w:bottom w:val="none" w:sz="0" w:space="0" w:color="auto"/>
            <w:right w:val="none" w:sz="0" w:space="0" w:color="auto"/>
          </w:divBdr>
          <w:divsChild>
            <w:div w:id="1947039383">
              <w:marLeft w:val="0"/>
              <w:marRight w:val="0"/>
              <w:marTop w:val="0"/>
              <w:marBottom w:val="0"/>
              <w:divBdr>
                <w:top w:val="dashed" w:sz="6" w:space="0" w:color="FFFFFF"/>
                <w:left w:val="dashed" w:sz="6" w:space="3" w:color="FFFFFF"/>
                <w:bottom w:val="dashed" w:sz="6" w:space="0" w:color="FFFFFF"/>
                <w:right w:val="dashed" w:sz="6" w:space="3" w:color="FFFFFF"/>
              </w:divBdr>
              <w:divsChild>
                <w:div w:id="459689739">
                  <w:marLeft w:val="0"/>
                  <w:marRight w:val="0"/>
                  <w:marTop w:val="0"/>
                  <w:marBottom w:val="0"/>
                  <w:divBdr>
                    <w:top w:val="dashed" w:sz="6" w:space="0" w:color="FFFFFF"/>
                    <w:left w:val="dashed" w:sz="6" w:space="3" w:color="FFFFFF"/>
                    <w:bottom w:val="dashed" w:sz="6" w:space="0" w:color="FFFFFF"/>
                    <w:right w:val="dashed" w:sz="6" w:space="3" w:color="FFFFFF"/>
                  </w:divBdr>
                  <w:divsChild>
                    <w:div w:id="1221017742">
                      <w:marLeft w:val="0"/>
                      <w:marRight w:val="0"/>
                      <w:marTop w:val="0"/>
                      <w:marBottom w:val="0"/>
                      <w:divBdr>
                        <w:top w:val="dashed" w:sz="6" w:space="0" w:color="FFFFFF"/>
                        <w:left w:val="dashed" w:sz="6" w:space="3" w:color="FFFFFF"/>
                        <w:bottom w:val="dashed" w:sz="6" w:space="0" w:color="FFFFFF"/>
                        <w:right w:val="dashed" w:sz="6" w:space="3" w:color="FFFFFF"/>
                      </w:divBdr>
                      <w:divsChild>
                        <w:div w:id="474952763">
                          <w:marLeft w:val="0"/>
                          <w:marRight w:val="0"/>
                          <w:marTop w:val="0"/>
                          <w:marBottom w:val="0"/>
                          <w:divBdr>
                            <w:top w:val="dashed" w:sz="6" w:space="0" w:color="FFFFFF"/>
                            <w:left w:val="dashed" w:sz="6" w:space="3" w:color="FFFFFF"/>
                            <w:bottom w:val="dashed" w:sz="6" w:space="0" w:color="FFFFFF"/>
                            <w:right w:val="dashed" w:sz="6" w:space="3" w:color="FFFFFF"/>
                          </w:divBdr>
                          <w:divsChild>
                            <w:div w:id="1139374539">
                              <w:marLeft w:val="0"/>
                              <w:marRight w:val="0"/>
                              <w:marTop w:val="0"/>
                              <w:marBottom w:val="0"/>
                              <w:divBdr>
                                <w:top w:val="dashed" w:sz="6" w:space="0" w:color="FFFFFF"/>
                                <w:left w:val="dashed" w:sz="6" w:space="0" w:color="FFFFFF"/>
                                <w:bottom w:val="dashed" w:sz="6" w:space="0" w:color="FFFFFF"/>
                                <w:right w:val="dashed" w:sz="6" w:space="0" w:color="FFFFFF"/>
                              </w:divBdr>
                            </w:div>
                          </w:divsChild>
                        </w:div>
                      </w:divsChild>
                    </w:div>
                  </w:divsChild>
                </w:div>
              </w:divsChild>
            </w:div>
          </w:divsChild>
        </w:div>
      </w:divsChild>
    </w:div>
    <w:div w:id="981813726">
      <w:bodyDiv w:val="1"/>
      <w:marLeft w:val="0"/>
      <w:marRight w:val="0"/>
      <w:marTop w:val="0"/>
      <w:marBottom w:val="0"/>
      <w:divBdr>
        <w:top w:val="none" w:sz="0" w:space="0" w:color="auto"/>
        <w:left w:val="none" w:sz="0" w:space="0" w:color="auto"/>
        <w:bottom w:val="none" w:sz="0" w:space="0" w:color="auto"/>
        <w:right w:val="none" w:sz="0" w:space="0" w:color="auto"/>
      </w:divBdr>
      <w:divsChild>
        <w:div w:id="1274022524">
          <w:marLeft w:val="0"/>
          <w:marRight w:val="0"/>
          <w:marTop w:val="0"/>
          <w:marBottom w:val="0"/>
          <w:divBdr>
            <w:top w:val="none" w:sz="0" w:space="0" w:color="auto"/>
            <w:left w:val="none" w:sz="0" w:space="0" w:color="auto"/>
            <w:bottom w:val="none" w:sz="0" w:space="0" w:color="auto"/>
            <w:right w:val="none" w:sz="0" w:space="0" w:color="auto"/>
          </w:divBdr>
          <w:divsChild>
            <w:div w:id="1304919955">
              <w:marLeft w:val="0"/>
              <w:marRight w:val="0"/>
              <w:marTop w:val="0"/>
              <w:marBottom w:val="0"/>
              <w:divBdr>
                <w:top w:val="dashed" w:sz="6" w:space="0" w:color="FFFFFF"/>
                <w:left w:val="dashed" w:sz="6" w:space="3" w:color="FFFFFF"/>
                <w:bottom w:val="dashed" w:sz="6" w:space="0" w:color="FFFFFF"/>
                <w:right w:val="dashed" w:sz="6" w:space="3" w:color="FFFFFF"/>
              </w:divBdr>
              <w:divsChild>
                <w:div w:id="1871260367">
                  <w:marLeft w:val="0"/>
                  <w:marRight w:val="0"/>
                  <w:marTop w:val="0"/>
                  <w:marBottom w:val="0"/>
                  <w:divBdr>
                    <w:top w:val="dashed" w:sz="6" w:space="0" w:color="FFFFFF"/>
                    <w:left w:val="dashed" w:sz="6" w:space="3" w:color="FFFFFF"/>
                    <w:bottom w:val="dashed" w:sz="6" w:space="0" w:color="FFFFFF"/>
                    <w:right w:val="dashed" w:sz="6" w:space="3" w:color="FFFFFF"/>
                  </w:divBdr>
                  <w:divsChild>
                    <w:div w:id="691955805">
                      <w:marLeft w:val="0"/>
                      <w:marRight w:val="0"/>
                      <w:marTop w:val="0"/>
                      <w:marBottom w:val="0"/>
                      <w:divBdr>
                        <w:top w:val="dashed" w:sz="6" w:space="0" w:color="FFFFFF"/>
                        <w:left w:val="dashed" w:sz="6" w:space="3" w:color="FFFFFF"/>
                        <w:bottom w:val="dashed" w:sz="6" w:space="0" w:color="FFFFFF"/>
                        <w:right w:val="dashed" w:sz="6" w:space="3" w:color="FFFFFF"/>
                      </w:divBdr>
                      <w:divsChild>
                        <w:div w:id="197622150">
                          <w:marLeft w:val="0"/>
                          <w:marRight w:val="0"/>
                          <w:marTop w:val="0"/>
                          <w:marBottom w:val="0"/>
                          <w:divBdr>
                            <w:top w:val="dashed" w:sz="6" w:space="0" w:color="FFFFFF"/>
                            <w:left w:val="dashed" w:sz="6" w:space="3" w:color="FFFFFF"/>
                            <w:bottom w:val="dashed" w:sz="6" w:space="0" w:color="FFFFFF"/>
                            <w:right w:val="dashed" w:sz="6" w:space="3" w:color="FFFFFF"/>
                          </w:divBdr>
                          <w:divsChild>
                            <w:div w:id="693069258">
                              <w:marLeft w:val="0"/>
                              <w:marRight w:val="0"/>
                              <w:marTop w:val="0"/>
                              <w:marBottom w:val="0"/>
                              <w:divBdr>
                                <w:top w:val="dashed" w:sz="6" w:space="0" w:color="FFFFFF"/>
                                <w:left w:val="dashed" w:sz="6" w:space="0" w:color="FFFFFF"/>
                                <w:bottom w:val="dashed" w:sz="6" w:space="0" w:color="FFFFFF"/>
                                <w:right w:val="dashed" w:sz="6" w:space="0" w:color="FFFFFF"/>
                              </w:divBdr>
                            </w:div>
                            <w:div w:id="449662596">
                              <w:marLeft w:val="0"/>
                              <w:marRight w:val="0"/>
                              <w:marTop w:val="0"/>
                              <w:marBottom w:val="0"/>
                              <w:divBdr>
                                <w:top w:val="dashed" w:sz="6" w:space="0" w:color="FFFFFF"/>
                                <w:left w:val="dashed" w:sz="6" w:space="0" w:color="FFFFFF"/>
                                <w:bottom w:val="dashed" w:sz="6" w:space="0" w:color="FFFFFF"/>
                                <w:right w:val="dashed" w:sz="6" w:space="0" w:color="FFFFFF"/>
                              </w:divBdr>
                            </w:div>
                            <w:div w:id="1291939347">
                              <w:marLeft w:val="0"/>
                              <w:marRight w:val="0"/>
                              <w:marTop w:val="0"/>
                              <w:marBottom w:val="0"/>
                              <w:divBdr>
                                <w:top w:val="dashed" w:sz="6" w:space="0" w:color="FFFFFF"/>
                                <w:left w:val="dashed" w:sz="6" w:space="0" w:color="FFFFFF"/>
                                <w:bottom w:val="dashed" w:sz="6" w:space="0" w:color="FFFFFF"/>
                                <w:right w:val="dashed" w:sz="6" w:space="0" w:color="FFFFFF"/>
                              </w:divBdr>
                            </w:div>
                            <w:div w:id="1901480279">
                              <w:marLeft w:val="0"/>
                              <w:marRight w:val="0"/>
                              <w:marTop w:val="0"/>
                              <w:marBottom w:val="0"/>
                              <w:divBdr>
                                <w:top w:val="dashed" w:sz="6" w:space="0" w:color="FFFFFF"/>
                                <w:left w:val="dashed" w:sz="6" w:space="0" w:color="FFFFFF"/>
                                <w:bottom w:val="dashed" w:sz="6" w:space="0" w:color="FFFFFF"/>
                                <w:right w:val="dashed" w:sz="6" w:space="0" w:color="FFFFFF"/>
                              </w:divBdr>
                            </w:div>
                            <w:div w:id="982277470">
                              <w:marLeft w:val="0"/>
                              <w:marRight w:val="0"/>
                              <w:marTop w:val="0"/>
                              <w:marBottom w:val="0"/>
                              <w:divBdr>
                                <w:top w:val="dashed" w:sz="6" w:space="0" w:color="FFFFFF"/>
                                <w:left w:val="dashed" w:sz="6" w:space="0" w:color="FFFFFF"/>
                                <w:bottom w:val="dashed" w:sz="6" w:space="0" w:color="FFFFFF"/>
                                <w:right w:val="dashed" w:sz="6" w:space="0" w:color="FFFFFF"/>
                              </w:divBdr>
                            </w:div>
                            <w:div w:id="1891840163">
                              <w:marLeft w:val="0"/>
                              <w:marRight w:val="0"/>
                              <w:marTop w:val="0"/>
                              <w:marBottom w:val="0"/>
                              <w:divBdr>
                                <w:top w:val="dashed" w:sz="6" w:space="0" w:color="FFFFFF"/>
                                <w:left w:val="dashed" w:sz="6" w:space="0" w:color="FFFFFF"/>
                                <w:bottom w:val="dashed" w:sz="6" w:space="0" w:color="FFFFFF"/>
                                <w:right w:val="dashed" w:sz="6" w:space="0" w:color="FFFFFF"/>
                              </w:divBdr>
                            </w:div>
                            <w:div w:id="2084833519">
                              <w:marLeft w:val="0"/>
                              <w:marRight w:val="0"/>
                              <w:marTop w:val="0"/>
                              <w:marBottom w:val="0"/>
                              <w:divBdr>
                                <w:top w:val="dashed" w:sz="6" w:space="0" w:color="FFFFFF"/>
                                <w:left w:val="dashed" w:sz="6" w:space="0" w:color="FFFFFF"/>
                                <w:bottom w:val="dashed" w:sz="6" w:space="0" w:color="FFFFFF"/>
                                <w:right w:val="dashed" w:sz="6" w:space="0" w:color="FFFFFF"/>
                              </w:divBdr>
                            </w:div>
                            <w:div w:id="1394963322">
                              <w:marLeft w:val="0"/>
                              <w:marRight w:val="0"/>
                              <w:marTop w:val="0"/>
                              <w:marBottom w:val="0"/>
                              <w:divBdr>
                                <w:top w:val="dashed" w:sz="6" w:space="0" w:color="FFFFFF"/>
                                <w:left w:val="dashed" w:sz="6" w:space="0" w:color="FFFFFF"/>
                                <w:bottom w:val="dashed" w:sz="6" w:space="0" w:color="FFFFFF"/>
                                <w:right w:val="dashed" w:sz="6" w:space="0" w:color="FFFFFF"/>
                              </w:divBdr>
                            </w:div>
                            <w:div w:id="817069985">
                              <w:marLeft w:val="0"/>
                              <w:marRight w:val="0"/>
                              <w:marTop w:val="0"/>
                              <w:marBottom w:val="0"/>
                              <w:divBdr>
                                <w:top w:val="dashed" w:sz="6" w:space="0" w:color="FFFFFF"/>
                                <w:left w:val="dashed" w:sz="6" w:space="0" w:color="FFFFFF"/>
                                <w:bottom w:val="dashed" w:sz="6" w:space="0" w:color="FFFFFF"/>
                                <w:right w:val="dashed" w:sz="6" w:space="0" w:color="FFFFFF"/>
                              </w:divBdr>
                            </w:div>
                            <w:div w:id="1741291545">
                              <w:marLeft w:val="0"/>
                              <w:marRight w:val="0"/>
                              <w:marTop w:val="0"/>
                              <w:marBottom w:val="0"/>
                              <w:divBdr>
                                <w:top w:val="dashed" w:sz="6" w:space="0" w:color="FFFFFF"/>
                                <w:left w:val="dashed" w:sz="6" w:space="0" w:color="FFFFFF"/>
                                <w:bottom w:val="dashed" w:sz="6" w:space="0" w:color="FFFFFF"/>
                                <w:right w:val="dashed" w:sz="6" w:space="0" w:color="FFFFFF"/>
                              </w:divBdr>
                            </w:div>
                            <w:div w:id="1165631841">
                              <w:marLeft w:val="0"/>
                              <w:marRight w:val="0"/>
                              <w:marTop w:val="0"/>
                              <w:marBottom w:val="0"/>
                              <w:divBdr>
                                <w:top w:val="dashed" w:sz="6" w:space="0" w:color="FFFFFF"/>
                                <w:left w:val="dashed" w:sz="6" w:space="0" w:color="FFFFFF"/>
                                <w:bottom w:val="dashed" w:sz="6" w:space="0" w:color="FFFFFF"/>
                                <w:right w:val="dashed" w:sz="6" w:space="0" w:color="FFFFFF"/>
                              </w:divBdr>
                            </w:div>
                            <w:div w:id="414473008">
                              <w:marLeft w:val="0"/>
                              <w:marRight w:val="0"/>
                              <w:marTop w:val="0"/>
                              <w:marBottom w:val="0"/>
                              <w:divBdr>
                                <w:top w:val="dashed" w:sz="6" w:space="0" w:color="FFFFFF"/>
                                <w:left w:val="dashed" w:sz="6" w:space="0" w:color="FFFFFF"/>
                                <w:bottom w:val="dashed" w:sz="6" w:space="0" w:color="FFFFFF"/>
                                <w:right w:val="dashed" w:sz="6" w:space="0" w:color="FFFFFF"/>
                              </w:divBdr>
                            </w:div>
                            <w:div w:id="1413971581">
                              <w:marLeft w:val="0"/>
                              <w:marRight w:val="0"/>
                              <w:marTop w:val="0"/>
                              <w:marBottom w:val="0"/>
                              <w:divBdr>
                                <w:top w:val="dashed" w:sz="6" w:space="0" w:color="FFFFFF"/>
                                <w:left w:val="dashed" w:sz="6" w:space="0" w:color="FFFFFF"/>
                                <w:bottom w:val="dashed" w:sz="6" w:space="0" w:color="FFFFFF"/>
                                <w:right w:val="dashed" w:sz="6" w:space="0" w:color="FFFFFF"/>
                              </w:divBdr>
                            </w:div>
                            <w:div w:id="472211971">
                              <w:marLeft w:val="0"/>
                              <w:marRight w:val="0"/>
                              <w:marTop w:val="0"/>
                              <w:marBottom w:val="0"/>
                              <w:divBdr>
                                <w:top w:val="dashed" w:sz="6" w:space="0" w:color="FFFFFF"/>
                                <w:left w:val="dashed" w:sz="6" w:space="0" w:color="FFFFFF"/>
                                <w:bottom w:val="dashed" w:sz="6" w:space="0" w:color="FFFFFF"/>
                                <w:right w:val="dashed" w:sz="6" w:space="0" w:color="FFFFFF"/>
                              </w:divBdr>
                            </w:div>
                            <w:div w:id="895973139">
                              <w:marLeft w:val="0"/>
                              <w:marRight w:val="0"/>
                              <w:marTop w:val="0"/>
                              <w:marBottom w:val="0"/>
                              <w:divBdr>
                                <w:top w:val="dashed" w:sz="6" w:space="0" w:color="FFFFFF"/>
                                <w:left w:val="dashed" w:sz="6" w:space="0" w:color="FFFFFF"/>
                                <w:bottom w:val="dashed" w:sz="6" w:space="0" w:color="FFFFFF"/>
                                <w:right w:val="dashed" w:sz="6" w:space="0" w:color="FFFFFF"/>
                              </w:divBdr>
                            </w:div>
                            <w:div w:id="801844861">
                              <w:marLeft w:val="0"/>
                              <w:marRight w:val="0"/>
                              <w:marTop w:val="0"/>
                              <w:marBottom w:val="0"/>
                              <w:divBdr>
                                <w:top w:val="dashed" w:sz="6" w:space="0" w:color="FFFFFF"/>
                                <w:left w:val="dashed" w:sz="6" w:space="0" w:color="FFFFFF"/>
                                <w:bottom w:val="dashed" w:sz="6" w:space="0" w:color="FFFFFF"/>
                                <w:right w:val="dashed" w:sz="6" w:space="0" w:color="FFFFFF"/>
                              </w:divBdr>
                            </w:div>
                            <w:div w:id="2014071193">
                              <w:marLeft w:val="0"/>
                              <w:marRight w:val="0"/>
                              <w:marTop w:val="0"/>
                              <w:marBottom w:val="0"/>
                              <w:divBdr>
                                <w:top w:val="dashed" w:sz="6" w:space="0" w:color="FFFFFF"/>
                                <w:left w:val="dashed" w:sz="6" w:space="0" w:color="FFFFFF"/>
                                <w:bottom w:val="dashed" w:sz="6" w:space="0" w:color="FFFFFF"/>
                                <w:right w:val="dashed" w:sz="6" w:space="0" w:color="FFFFFF"/>
                              </w:divBdr>
                            </w:div>
                          </w:divsChild>
                        </w:div>
                      </w:divsChild>
                    </w:div>
                  </w:divsChild>
                </w:div>
              </w:divsChild>
            </w:div>
          </w:divsChild>
        </w:div>
      </w:divsChild>
    </w:div>
    <w:div w:id="1978486988">
      <w:bodyDiv w:val="1"/>
      <w:marLeft w:val="0"/>
      <w:marRight w:val="0"/>
      <w:marTop w:val="0"/>
      <w:marBottom w:val="0"/>
      <w:divBdr>
        <w:top w:val="none" w:sz="0" w:space="0" w:color="auto"/>
        <w:left w:val="none" w:sz="0" w:space="0" w:color="auto"/>
        <w:bottom w:val="none" w:sz="0" w:space="0" w:color="auto"/>
        <w:right w:val="none" w:sz="0" w:space="0" w:color="auto"/>
      </w:divBdr>
      <w:divsChild>
        <w:div w:id="1612588201">
          <w:marLeft w:val="0"/>
          <w:marRight w:val="0"/>
          <w:marTop w:val="0"/>
          <w:marBottom w:val="0"/>
          <w:divBdr>
            <w:top w:val="none" w:sz="0" w:space="0" w:color="auto"/>
            <w:left w:val="none" w:sz="0" w:space="0" w:color="auto"/>
            <w:bottom w:val="none" w:sz="0" w:space="0" w:color="auto"/>
            <w:right w:val="none" w:sz="0" w:space="0" w:color="auto"/>
          </w:divBdr>
          <w:divsChild>
            <w:div w:id="132525926">
              <w:marLeft w:val="0"/>
              <w:marRight w:val="0"/>
              <w:marTop w:val="0"/>
              <w:marBottom w:val="0"/>
              <w:divBdr>
                <w:top w:val="dashed" w:sz="6" w:space="0" w:color="FFFFFF"/>
                <w:left w:val="dashed" w:sz="6" w:space="3" w:color="FFFFFF"/>
                <w:bottom w:val="dashed" w:sz="6" w:space="0" w:color="FFFFFF"/>
                <w:right w:val="dashed" w:sz="6" w:space="3" w:color="FFFFFF"/>
              </w:divBdr>
              <w:divsChild>
                <w:div w:id="248275979">
                  <w:marLeft w:val="0"/>
                  <w:marRight w:val="0"/>
                  <w:marTop w:val="0"/>
                  <w:marBottom w:val="0"/>
                  <w:divBdr>
                    <w:top w:val="dashed" w:sz="6" w:space="0" w:color="FFFFFF"/>
                    <w:left w:val="dashed" w:sz="6" w:space="0" w:color="FFFFFF"/>
                    <w:bottom w:val="dashed" w:sz="6" w:space="0" w:color="FFFFFF"/>
                    <w:right w:val="dashed" w:sz="6" w:space="0" w:color="FFFFFF"/>
                  </w:divBdr>
                </w:div>
                <w:div w:id="592319082">
                  <w:marLeft w:val="0"/>
                  <w:marRight w:val="0"/>
                  <w:marTop w:val="0"/>
                  <w:marBottom w:val="0"/>
                  <w:divBdr>
                    <w:top w:val="dashed" w:sz="6" w:space="0" w:color="FFFFFF"/>
                    <w:left w:val="dashed" w:sz="6" w:space="0" w:color="FFFFFF"/>
                    <w:bottom w:val="dashed" w:sz="6" w:space="0" w:color="FFFFFF"/>
                    <w:right w:val="dashed" w:sz="6" w:space="0" w:color="FFFFFF"/>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dministrator.GABRIELBOBOLETE\Sintact%202.0\cache\Legislatie\temp\00102971.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Documents%20and%20Settings\Administrator.GABRIELBOBOLETE\Sintact%202.0\cache\Legislatie\temp\00099019.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Documents%20and%20Settings\Administrator.GABRIELBOBOLETE\Sintact%202.0\cache\Legislatie\temp\00075875.htm" TargetMode="External"/><Relationship Id="rId5" Type="http://schemas.openxmlformats.org/officeDocument/2006/relationships/footnotes" Target="footnotes.xml"/><Relationship Id="rId10" Type="http://schemas.openxmlformats.org/officeDocument/2006/relationships/hyperlink" Target="file:///C:\Documents%20and%20Settings\Administrator.GABRIELBOBOLETE\Sintact%202.0\cache\Legislatie\temp\00102399.htm" TargetMode="External"/><Relationship Id="rId4" Type="http://schemas.openxmlformats.org/officeDocument/2006/relationships/webSettings" Target="webSettings.xml"/><Relationship Id="rId9" Type="http://schemas.openxmlformats.org/officeDocument/2006/relationships/hyperlink" Target="file:///C:\Documents%20and%20Settings\Administrator.GABRIELBOBOLETE\Sintact%202.0\cache\Legislatie\temp\0009350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3</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MCSI</Company>
  <LinksUpToDate>false</LinksUpToDate>
  <CharactersWithSpaces>7966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28</cp:revision>
  <cp:lastPrinted>2010-10-28T10:01:00Z</cp:lastPrinted>
  <dcterms:created xsi:type="dcterms:W3CDTF">2010-10-28T05:49:00Z</dcterms:created>
  <dcterms:modified xsi:type="dcterms:W3CDTF">2010-11-10T10:56:00Z</dcterms:modified>
</cp:coreProperties>
</file>