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E0A39" w14:textId="77777777" w:rsidR="0026635B" w:rsidRDefault="0026635B" w:rsidP="00955A68">
      <w:pPr>
        <w:spacing w:line="276" w:lineRule="auto"/>
        <w:rPr>
          <w:b/>
          <w:bCs/>
        </w:rPr>
      </w:pPr>
      <w:bookmarkStart w:id="0" w:name="_GoBack"/>
      <w:bookmarkEnd w:id="0"/>
    </w:p>
    <w:p w14:paraId="7F1B1C92" w14:textId="77777777" w:rsidR="0019101E" w:rsidRPr="00955A68" w:rsidRDefault="0019101E" w:rsidP="00955A68">
      <w:pPr>
        <w:spacing w:line="276" w:lineRule="auto"/>
        <w:rPr>
          <w:b/>
          <w:bCs/>
        </w:rPr>
      </w:pPr>
      <w:r w:rsidRPr="00955A68">
        <w:rPr>
          <w:b/>
          <w:bCs/>
        </w:rPr>
        <w:t>Anexa 4a</w:t>
      </w:r>
    </w:p>
    <w:p w14:paraId="4E241495" w14:textId="77777777" w:rsidR="0019101E" w:rsidRPr="00955A68" w:rsidRDefault="0019101E" w:rsidP="00955A68">
      <w:pPr>
        <w:spacing w:line="276" w:lineRule="auto"/>
        <w:jc w:val="center"/>
        <w:rPr>
          <w:b/>
          <w:bCs/>
        </w:rPr>
      </w:pPr>
    </w:p>
    <w:p w14:paraId="59368898" w14:textId="77777777" w:rsidR="0019101E" w:rsidRPr="00955A68" w:rsidRDefault="0019101E" w:rsidP="00955A68">
      <w:pPr>
        <w:spacing w:line="276" w:lineRule="auto"/>
        <w:jc w:val="center"/>
        <w:rPr>
          <w:b/>
          <w:bCs/>
        </w:rPr>
      </w:pPr>
      <w:r w:rsidRPr="00955A68">
        <w:rPr>
          <w:b/>
          <w:bCs/>
        </w:rPr>
        <w:t>DECLARAŢIE DE ELIGIBILITATE</w:t>
      </w:r>
      <w:r w:rsidRPr="00955A68">
        <w:rPr>
          <w:rStyle w:val="FootnoteReference"/>
          <w:b/>
          <w:bCs/>
        </w:rPr>
        <w:footnoteReference w:id="1"/>
      </w:r>
      <w:r w:rsidRPr="00955A68">
        <w:rPr>
          <w:b/>
          <w:bCs/>
        </w:rPr>
        <w:t xml:space="preserve"> </w:t>
      </w:r>
    </w:p>
    <w:p w14:paraId="1C2321B6" w14:textId="77777777" w:rsidR="0019101E" w:rsidRPr="00955A68" w:rsidRDefault="0019101E" w:rsidP="00955A68">
      <w:pPr>
        <w:spacing w:line="276" w:lineRule="auto"/>
        <w:jc w:val="center"/>
        <w:rPr>
          <w:b/>
          <w:bCs/>
        </w:rPr>
      </w:pPr>
      <w:r w:rsidRPr="00955A68">
        <w:rPr>
          <w:b/>
          <w:bCs/>
        </w:rPr>
        <w:t xml:space="preserve">se completeaza de </w:t>
      </w:r>
      <w:r w:rsidR="00294B65">
        <w:rPr>
          <w:b/>
          <w:bCs/>
        </w:rPr>
        <w:t xml:space="preserve">fiecare </w:t>
      </w:r>
      <w:r w:rsidRPr="00955A68">
        <w:rPr>
          <w:b/>
          <w:bCs/>
        </w:rPr>
        <w:t>solicitant</w:t>
      </w:r>
    </w:p>
    <w:p w14:paraId="0AD10B94" w14:textId="77777777" w:rsidR="0019101E" w:rsidRPr="00955A68" w:rsidRDefault="0019101E" w:rsidP="00955A68">
      <w:pPr>
        <w:spacing w:line="276" w:lineRule="auto"/>
        <w:jc w:val="center"/>
        <w:rPr>
          <w:b/>
          <w:bCs/>
        </w:rPr>
      </w:pPr>
    </w:p>
    <w:p w14:paraId="10B5D2AF" w14:textId="77777777" w:rsidR="0019101E" w:rsidRPr="00955A68" w:rsidRDefault="0019101E" w:rsidP="00955A68">
      <w:pPr>
        <w:spacing w:line="276" w:lineRule="auto"/>
        <w:jc w:val="center"/>
      </w:pPr>
    </w:p>
    <w:p w14:paraId="2A60339B" w14:textId="77777777" w:rsidR="0019101E" w:rsidRPr="00955A68" w:rsidRDefault="00B265BC" w:rsidP="00955A68">
      <w:pPr>
        <w:autoSpaceDE w:val="0"/>
        <w:autoSpaceDN w:val="0"/>
        <w:adjustRightInd w:val="0"/>
        <w:spacing w:line="276" w:lineRule="auto"/>
        <w:jc w:val="both"/>
      </w:pPr>
      <w:r w:rsidRPr="00B265BC">
        <w:t>Prin prezenta</w:t>
      </w:r>
      <w:r w:rsidR="00135E2F">
        <w:t>, s</w:t>
      </w:r>
      <w:r w:rsidR="0019101E" w:rsidRPr="00955A68">
        <w:t xml:space="preserve">ubsemnatul </w:t>
      </w:r>
      <w:r w:rsidR="0019101E" w:rsidRPr="00955A68">
        <w:rPr>
          <w:i/>
          <w:iCs/>
        </w:rPr>
        <w:t>&lt;nume, prenume&gt;</w:t>
      </w:r>
      <w:r w:rsidR="0019101E" w:rsidRPr="00135E2F">
        <w:rPr>
          <w:iCs/>
        </w:rPr>
        <w:t>,</w:t>
      </w:r>
      <w:r w:rsidR="00135E2F">
        <w:rPr>
          <w:iCs/>
        </w:rPr>
        <w:t xml:space="preserve"> </w:t>
      </w:r>
      <w:r w:rsidR="00135E2F" w:rsidRPr="00955A68">
        <w:rPr>
          <w:i/>
          <w:iCs/>
        </w:rPr>
        <w:t>&lt;funcţie&gt;</w:t>
      </w:r>
      <w:r w:rsidR="00135E2F">
        <w:rPr>
          <w:i/>
          <w:iCs/>
        </w:rPr>
        <w:t xml:space="preserve">, </w:t>
      </w:r>
      <w:r w:rsidR="0019101E" w:rsidRPr="00955A68">
        <w:rPr>
          <w:i/>
          <w:iCs/>
        </w:rPr>
        <w:t xml:space="preserve"> </w:t>
      </w:r>
      <w:r w:rsidR="0019101E" w:rsidRPr="00955A68">
        <w:t xml:space="preserve">în calitate de </w:t>
      </w:r>
      <w:r w:rsidR="00135E2F" w:rsidRPr="00955A68">
        <w:rPr>
          <w:i/>
          <w:iCs/>
        </w:rPr>
        <w:t>&lt;</w:t>
      </w:r>
      <w:r w:rsidR="0019101E" w:rsidRPr="00955A68">
        <w:rPr>
          <w:i/>
          <w:iCs/>
        </w:rPr>
        <w:t>reprezentant legal / împuternicit&gt;</w:t>
      </w:r>
      <w:r w:rsidR="0019101E" w:rsidRPr="00955A68">
        <w:t xml:space="preserve"> al </w:t>
      </w:r>
      <w:r w:rsidR="0019101E" w:rsidRPr="00955A68">
        <w:rPr>
          <w:i/>
          <w:iCs/>
        </w:rPr>
        <w:t>&lt;denumire solicitant&gt;</w:t>
      </w:r>
      <w:r w:rsidR="0019101E" w:rsidRPr="00955A68">
        <w:t xml:space="preserve">, cunoscând că falsul în declaraţii este pedepsit de Codul Penal, cu prilejul depunerii Cererii de Finanţare pentru proiectul </w:t>
      </w:r>
      <w:r w:rsidR="0019101E" w:rsidRPr="00955A68">
        <w:rPr>
          <w:i/>
          <w:iCs/>
        </w:rPr>
        <w:t xml:space="preserve">&lt;denumire proiect&gt;, </w:t>
      </w:r>
      <w:r w:rsidR="0019101E" w:rsidRPr="00955A68">
        <w:t>în cadrul</w:t>
      </w:r>
      <w:r w:rsidR="0019101E" w:rsidRPr="00955A68">
        <w:rPr>
          <w:i/>
          <w:iCs/>
        </w:rPr>
        <w:t xml:space="preserve"> </w:t>
      </w:r>
      <w:r w:rsidR="0019101E" w:rsidRPr="00955A68">
        <w:t xml:space="preserve"> Programului Operaţional Competitivitate, </w:t>
      </w:r>
      <w:r w:rsidR="00E95D08">
        <w:t xml:space="preserve">Axa 2, </w:t>
      </w:r>
      <w:r w:rsidR="0019101E" w:rsidRPr="00955A68">
        <w:t>declar pe propria răspundere:</w:t>
      </w:r>
    </w:p>
    <w:p w14:paraId="47A88558" w14:textId="77777777" w:rsidR="0019101E" w:rsidRPr="00955A68" w:rsidRDefault="0019101E" w:rsidP="00955A68">
      <w:pPr>
        <w:autoSpaceDE w:val="0"/>
        <w:autoSpaceDN w:val="0"/>
        <w:adjustRightInd w:val="0"/>
        <w:spacing w:line="276" w:lineRule="auto"/>
        <w:jc w:val="both"/>
      </w:pPr>
    </w:p>
    <w:p w14:paraId="2710581D" w14:textId="77777777" w:rsidR="00C81BFA" w:rsidRDefault="00FB7468" w:rsidP="00C81BFA">
      <w:pPr>
        <w:numPr>
          <w:ilvl w:val="0"/>
          <w:numId w:val="4"/>
        </w:numPr>
        <w:autoSpaceDE w:val="0"/>
        <w:autoSpaceDN w:val="0"/>
        <w:adjustRightInd w:val="0"/>
        <w:spacing w:before="120"/>
        <w:ind w:left="0" w:firstLine="288"/>
        <w:jc w:val="both"/>
      </w:pPr>
      <w:r>
        <w:t xml:space="preserve">Societatea pe care o reprezint se </w:t>
      </w:r>
      <w:r w:rsidR="00DC7C34">
        <w:t>încadre</w:t>
      </w:r>
      <w:r>
        <w:t>ază</w:t>
      </w:r>
      <w:r w:rsidR="00DC7C34">
        <w:t xml:space="preserve"> în categoriile de solicitanț</w:t>
      </w:r>
      <w:r w:rsidR="0019101E" w:rsidRPr="00955A68">
        <w:t>i eligibili, a</w:t>
      </w:r>
      <w:r w:rsidR="00DC7C34">
        <w:t>ș</w:t>
      </w:r>
      <w:r w:rsidR="0019101E" w:rsidRPr="00955A68">
        <w:t>a cum sunt ace</w:t>
      </w:r>
      <w:r w:rsidR="00277391">
        <w:t>ș</w:t>
      </w:r>
      <w:r w:rsidR="0019101E" w:rsidRPr="00955A68">
        <w:t>tia defini</w:t>
      </w:r>
      <w:r w:rsidR="00277391">
        <w:t>ți î</w:t>
      </w:r>
      <w:r w:rsidR="0019101E" w:rsidRPr="00955A68">
        <w:t>n prezentul ghid al solicitantului.</w:t>
      </w:r>
    </w:p>
    <w:p w14:paraId="39110D87" w14:textId="77777777" w:rsidR="00C81BFA" w:rsidRDefault="00C81BFA" w:rsidP="00C81BFA">
      <w:pPr>
        <w:numPr>
          <w:ilvl w:val="0"/>
          <w:numId w:val="4"/>
        </w:numPr>
        <w:autoSpaceDE w:val="0"/>
        <w:autoSpaceDN w:val="0"/>
        <w:adjustRightInd w:val="0"/>
        <w:spacing w:before="120"/>
        <w:ind w:left="0" w:firstLine="288"/>
        <w:jc w:val="both"/>
      </w:pPr>
      <w:r>
        <w:t xml:space="preserve">Societatea pe care o reprezint </w:t>
      </w:r>
      <w:r w:rsidRPr="00C81BFA">
        <w:t>nu va desfășura pe perioada implementării și pe perioada de sustenabilitate a proiectului activități în unul dintre domeniile/sectoarele excluse (în conformitate cu Anexa la prezentul ghid) și a activităților Legii nr.196/2003 cu modificările și completările ulterioare.</w:t>
      </w:r>
    </w:p>
    <w:p w14:paraId="5E40C856" w14:textId="77777777" w:rsidR="0019101E" w:rsidRPr="00955A68" w:rsidRDefault="00FB7468" w:rsidP="00FE6A7F">
      <w:pPr>
        <w:numPr>
          <w:ilvl w:val="0"/>
          <w:numId w:val="4"/>
        </w:numPr>
        <w:autoSpaceDE w:val="0"/>
        <w:autoSpaceDN w:val="0"/>
        <w:adjustRightInd w:val="0"/>
        <w:spacing w:before="120"/>
        <w:ind w:left="0" w:firstLine="288"/>
        <w:jc w:val="both"/>
      </w:pPr>
      <w:r>
        <w:t>Societatea</w:t>
      </w:r>
      <w:r w:rsidR="0019101E" w:rsidRPr="00955A68">
        <w:t xml:space="preserve"> pe care o reprezint nu înregistreaz</w:t>
      </w:r>
      <w:r w:rsidR="002E396F">
        <w:t>ă</w:t>
      </w:r>
      <w:r w:rsidR="0019101E" w:rsidRPr="00955A68">
        <w:t xml:space="preserve"> la data depunerii Cererii de finanţare </w:t>
      </w:r>
      <w:r w:rsidR="00277391">
        <w:t xml:space="preserve">/ </w:t>
      </w:r>
      <w:r w:rsidR="0019101E" w:rsidRPr="00955A68">
        <w:t>la data semnării contractului de finanţare obligaţii bugetare nete (diferenţa dintre obligaţiile de plată restante la buget şi sumele de recuperat de la buget)</w:t>
      </w:r>
    </w:p>
    <w:p w14:paraId="76527257" w14:textId="77777777" w:rsidR="0019101E" w:rsidRPr="00955A68" w:rsidRDefault="0019101E" w:rsidP="00FE6A7F">
      <w:pPr>
        <w:autoSpaceDE w:val="0"/>
        <w:autoSpaceDN w:val="0"/>
        <w:adjustRightInd w:val="0"/>
        <w:spacing w:before="120"/>
        <w:ind w:left="1728" w:hanging="720"/>
        <w:contextualSpacing/>
        <w:jc w:val="both"/>
      </w:pPr>
      <w:r w:rsidRPr="00955A68">
        <w:t>a. mai mari de 1/12 din obligaţiile datorate în ultimele 12 luni - în cazul certificatului de atestare fiscală emis de Agenţia Naţională de Administrare Fiscală</w:t>
      </w:r>
    </w:p>
    <w:p w14:paraId="53F97169" w14:textId="77777777" w:rsidR="0019101E" w:rsidRPr="00955A68" w:rsidRDefault="0019101E" w:rsidP="00FE6A7F">
      <w:pPr>
        <w:autoSpaceDE w:val="0"/>
        <w:autoSpaceDN w:val="0"/>
        <w:adjustRightInd w:val="0"/>
        <w:spacing w:before="120"/>
        <w:ind w:left="1728" w:hanging="720"/>
        <w:contextualSpacing/>
        <w:jc w:val="both"/>
      </w:pPr>
      <w:r w:rsidRPr="00955A68">
        <w:t>b. mai mari de 1/6 din totalul obligaţiilor datorate în ultimul semestru - în cazul certificatului de atestare fiscală emis de către autorităţile publice locale.</w:t>
      </w:r>
    </w:p>
    <w:p w14:paraId="2380A216" w14:textId="77777777" w:rsidR="001F23A0" w:rsidRDefault="001F23A0" w:rsidP="00FE6A7F">
      <w:pPr>
        <w:numPr>
          <w:ilvl w:val="0"/>
          <w:numId w:val="4"/>
        </w:numPr>
        <w:autoSpaceDE w:val="0"/>
        <w:autoSpaceDN w:val="0"/>
        <w:adjustRightInd w:val="0"/>
        <w:spacing w:before="120"/>
        <w:ind w:left="0" w:firstLine="288"/>
        <w:jc w:val="both"/>
      </w:pPr>
      <w:r>
        <w:t>Societatea pe care o reprezint nu se află în una din situaţiile incompatibile cu acordarea finanţării din fonduri publice.</w:t>
      </w:r>
    </w:p>
    <w:p w14:paraId="18D6F0C6" w14:textId="77777777" w:rsidR="001F23A0" w:rsidRDefault="001F23A0" w:rsidP="00FE6A7F">
      <w:pPr>
        <w:numPr>
          <w:ilvl w:val="0"/>
          <w:numId w:val="4"/>
        </w:numPr>
        <w:autoSpaceDE w:val="0"/>
        <w:autoSpaceDN w:val="0"/>
        <w:adjustRightInd w:val="0"/>
        <w:spacing w:before="120"/>
        <w:ind w:left="0" w:firstLine="288"/>
        <w:jc w:val="both"/>
      </w:pPr>
      <w:r>
        <w:t xml:space="preserve">Societatea pe care o reprezint </w:t>
      </w:r>
      <w:r w:rsidR="00C81BFA" w:rsidRPr="00BB5216">
        <w:t>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w:t>
      </w:r>
      <w:r w:rsidR="00C81BFA">
        <w:t>;</w:t>
      </w:r>
    </w:p>
    <w:p w14:paraId="08DF9A0D" w14:textId="77777777" w:rsidR="004A2497" w:rsidRDefault="00EE3A28" w:rsidP="00FE6A7F">
      <w:pPr>
        <w:numPr>
          <w:ilvl w:val="0"/>
          <w:numId w:val="4"/>
        </w:numPr>
        <w:autoSpaceDE w:val="0"/>
        <w:autoSpaceDN w:val="0"/>
        <w:adjustRightInd w:val="0"/>
        <w:spacing w:before="120"/>
        <w:ind w:left="0" w:firstLine="288"/>
        <w:jc w:val="both"/>
      </w:pPr>
      <w:r>
        <w:t xml:space="preserve">Societatea pe care o reprezint </w:t>
      </w:r>
      <w:r w:rsidR="00957F96">
        <w:t>este</w:t>
      </w:r>
      <w:r w:rsidR="00957F96" w:rsidRPr="00FE227B">
        <w:t xml:space="preserve"> direct responsabil</w:t>
      </w:r>
      <w:r w:rsidR="00957F96">
        <w:t>ă</w:t>
      </w:r>
      <w:r w:rsidR="00957F96" w:rsidRPr="00FE227B">
        <w:t xml:space="preserve"> de pregătirea şi managementul proiectului, nu acţionează ca intermediar pentru proiectul propus a fi finanţat şi </w:t>
      </w:r>
      <w:r w:rsidR="00957F96">
        <w:t>este</w:t>
      </w:r>
      <w:r w:rsidR="00957F96" w:rsidRPr="00FE227B">
        <w:t xml:space="preserve"> responsabil</w:t>
      </w:r>
      <w:r w:rsidR="00957F96">
        <w:t>ă</w:t>
      </w:r>
      <w:r w:rsidR="00957F96" w:rsidRPr="00FE227B">
        <w:t xml:space="preserve"> pentru asigurarea sustenabilităţii rezultatelor proiectului</w:t>
      </w:r>
      <w:r w:rsidR="004A2497">
        <w:t>.</w:t>
      </w:r>
    </w:p>
    <w:p w14:paraId="05258818" w14:textId="77777777" w:rsidR="00957E6E" w:rsidRDefault="00642E91" w:rsidP="00957E6E">
      <w:pPr>
        <w:numPr>
          <w:ilvl w:val="0"/>
          <w:numId w:val="4"/>
        </w:numPr>
        <w:autoSpaceDE w:val="0"/>
        <w:autoSpaceDN w:val="0"/>
        <w:adjustRightInd w:val="0"/>
        <w:spacing w:before="120"/>
        <w:ind w:left="0" w:firstLine="288"/>
        <w:jc w:val="both"/>
      </w:pPr>
      <w:r>
        <w:t>Societatea pe care o reprezint n</w:t>
      </w:r>
      <w:r w:rsidRPr="006E0C44">
        <w:t>u intră în categoria întreprindere în dificultate, în conformitate cu prevederile art. 2, punctul 18 din Regulamentul (UE) nr. 651/2014</w:t>
      </w:r>
      <w:r>
        <w:t>.</w:t>
      </w:r>
      <w:bookmarkStart w:id="1" w:name="_Hlk500765159"/>
    </w:p>
    <w:p w14:paraId="0BE2AA02" w14:textId="77777777" w:rsidR="00773BA4" w:rsidRPr="00FE6A7F" w:rsidRDefault="00FE6A7F" w:rsidP="00957E6E">
      <w:pPr>
        <w:numPr>
          <w:ilvl w:val="0"/>
          <w:numId w:val="4"/>
        </w:numPr>
        <w:autoSpaceDE w:val="0"/>
        <w:autoSpaceDN w:val="0"/>
        <w:adjustRightInd w:val="0"/>
        <w:spacing w:before="120"/>
        <w:ind w:left="0" w:firstLine="288"/>
        <w:jc w:val="both"/>
      </w:pPr>
      <w:r>
        <w:lastRenderedPageBreak/>
        <w:t>Societatea pe care o reprezint n</w:t>
      </w:r>
      <w:r w:rsidRPr="006E0C44">
        <w:t xml:space="preserve">u </w:t>
      </w:r>
      <w:r w:rsidR="00773BA4" w:rsidRPr="00FE6A7F">
        <w:t xml:space="preserve">se află în procedură de insolvenţă, </w:t>
      </w:r>
      <w:bookmarkEnd w:id="1"/>
      <w:r w:rsidR="00957E6E" w:rsidRPr="00957E6E">
        <w:t>faliment, reorganizare judiciară, dizolvare, lichidare sau suspendare temporară a activităţii sau nu se află în situaţii similare în urma unei proceduri de aceeaşi natură prevăzute de legislaţia sau de reglementările naţionale</w:t>
      </w:r>
      <w:r w:rsidR="00773BA4" w:rsidRPr="00FE6A7F">
        <w:t xml:space="preserve"> </w:t>
      </w:r>
    </w:p>
    <w:p w14:paraId="11A0C56D" w14:textId="77777777" w:rsidR="00773BA4" w:rsidRPr="00FE6A7F" w:rsidRDefault="00FE6A7F" w:rsidP="00FE6A7F">
      <w:pPr>
        <w:numPr>
          <w:ilvl w:val="0"/>
          <w:numId w:val="4"/>
        </w:numPr>
        <w:autoSpaceDE w:val="0"/>
        <w:autoSpaceDN w:val="0"/>
        <w:adjustRightInd w:val="0"/>
        <w:spacing w:before="120"/>
        <w:ind w:left="0" w:firstLine="288"/>
        <w:jc w:val="both"/>
      </w:pPr>
      <w:bookmarkStart w:id="2" w:name="_Hlk500765191"/>
      <w:r>
        <w:t>Societatea pe care o reprezint n</w:t>
      </w:r>
      <w:r w:rsidRPr="006E0C44">
        <w:t xml:space="preserve">u </w:t>
      </w:r>
      <w:r w:rsidR="00773BA4" w:rsidRPr="00FE6A7F">
        <w:t>face obiectul unui ordin de recuperare în urma unei decizii anterioare a organelor competente privind declararea unui ajutor de stat ca fiind ilegal şi incompatibil cu piaţa comună</w:t>
      </w:r>
      <w:bookmarkEnd w:id="2"/>
      <w:r w:rsidR="00773BA4" w:rsidRPr="00FE6A7F">
        <w:t>, sau, în cazul în care solicitantul a făcut obiectul unei astfel de decizii, aceasta trebuie să fi fost deja executată şi ajutorul integral recuperat, inclusiv dobânda de recuperare aferentă.</w:t>
      </w:r>
    </w:p>
    <w:p w14:paraId="5FC2B100" w14:textId="77777777" w:rsidR="00773BA4" w:rsidRPr="00FE6A7F" w:rsidRDefault="00FE6A7F" w:rsidP="00FE6A7F">
      <w:pPr>
        <w:numPr>
          <w:ilvl w:val="0"/>
          <w:numId w:val="4"/>
        </w:numPr>
        <w:autoSpaceDE w:val="0"/>
        <w:autoSpaceDN w:val="0"/>
        <w:adjustRightInd w:val="0"/>
        <w:spacing w:before="120"/>
        <w:ind w:left="0" w:firstLine="288"/>
        <w:jc w:val="both"/>
      </w:pPr>
      <w:r w:rsidRPr="00955A68">
        <w:t>C</w:t>
      </w:r>
      <w:r>
        <w:t>a reprezentant legal al societății</w:t>
      </w:r>
      <w:r w:rsidRPr="00955A68">
        <w:t xml:space="preserve"> solicitante </w:t>
      </w:r>
      <w:r w:rsidR="00773BA4" w:rsidRPr="00FE227B">
        <w:t>nu a</w:t>
      </w:r>
      <w:r>
        <w:t>m</w:t>
      </w:r>
      <w:r w:rsidR="00773BA4" w:rsidRPr="00FE227B">
        <w:t xml:space="preserve"> suferit condamnări definitive din cauza unei conduite profesionale îndreptate împotriva legii, decizie formulată de o autoritate de judecată ce are forţă de res judicata (ex. împotriva căreia nu se poate face recurs) în ultimele 36 de luni</w:t>
      </w:r>
      <w:r w:rsidR="00773BA4">
        <w:t>;</w:t>
      </w:r>
    </w:p>
    <w:p w14:paraId="4B0D3500" w14:textId="77777777" w:rsidR="00773BA4" w:rsidRPr="00FE6A7F" w:rsidRDefault="00FE6A7F" w:rsidP="00FE6A7F">
      <w:pPr>
        <w:numPr>
          <w:ilvl w:val="0"/>
          <w:numId w:val="4"/>
        </w:numPr>
        <w:autoSpaceDE w:val="0"/>
        <w:autoSpaceDN w:val="0"/>
        <w:adjustRightInd w:val="0"/>
        <w:spacing w:before="120"/>
        <w:ind w:left="0" w:firstLine="288"/>
        <w:jc w:val="both"/>
      </w:pPr>
      <w:r w:rsidRPr="00955A68">
        <w:t>C</w:t>
      </w:r>
      <w:r>
        <w:t>a reprezentant legal al societății</w:t>
      </w:r>
      <w:r w:rsidRPr="00955A68">
        <w:t xml:space="preserve"> solicitante </w:t>
      </w:r>
      <w:r w:rsidR="00773BA4" w:rsidRPr="00FE227B">
        <w:t>nu a</w:t>
      </w:r>
      <w:r>
        <w:t>m</w:t>
      </w:r>
      <w:r w:rsidR="00773BA4" w:rsidRPr="00FE227B">
        <w:t xml:space="preserve"> fost subiectul unei judecăţi de tip res judicata pentru fraudă, corupţie, implicarea în organizaţii criminale sau în alte activităţi ilegale, în detrimentul intereselor financiare ale </w:t>
      </w:r>
      <w:r w:rsidR="00773BA4">
        <w:t>Uniunii</w:t>
      </w:r>
      <w:r w:rsidR="00773BA4" w:rsidRPr="00FE227B">
        <w:t xml:space="preserve"> Europene</w:t>
      </w:r>
      <w:r w:rsidR="00773BA4" w:rsidRPr="00FE6A7F">
        <w:t>;</w:t>
      </w:r>
    </w:p>
    <w:p w14:paraId="54B71F55" w14:textId="77777777" w:rsidR="00773BA4" w:rsidRPr="00FE6A7F" w:rsidRDefault="00FE6A7F" w:rsidP="00FE6A7F">
      <w:pPr>
        <w:numPr>
          <w:ilvl w:val="0"/>
          <w:numId w:val="4"/>
        </w:numPr>
        <w:autoSpaceDE w:val="0"/>
        <w:autoSpaceDN w:val="0"/>
        <w:adjustRightInd w:val="0"/>
        <w:spacing w:before="120"/>
        <w:ind w:left="0" w:firstLine="288"/>
        <w:jc w:val="both"/>
      </w:pPr>
      <w:r w:rsidRPr="00955A68">
        <w:t>C</w:t>
      </w:r>
      <w:r>
        <w:t>a reprezentant legal al societății</w:t>
      </w:r>
      <w:r w:rsidRPr="00955A68">
        <w:t xml:space="preserve"> solicitante </w:t>
      </w:r>
      <w:r w:rsidR="00773BA4" w:rsidRPr="00FE227B">
        <w:t>nu a</w:t>
      </w:r>
      <w:r>
        <w:t>m</w:t>
      </w:r>
      <w:r w:rsidR="00773BA4" w:rsidRPr="00FE227B">
        <w:t xml:space="preserve"> fost găsit vinovat de încălcarea gravă a vreunui contract anterior, datorită nerespectării obligaţiilor contractuale în urma unei proceduri de achiziţie sau în urma unei proceduri de acordare a unei finanţări nerambursabile din bugetul </w:t>
      </w:r>
      <w:r w:rsidR="00773BA4">
        <w:t>Uniunii Europene;</w:t>
      </w:r>
    </w:p>
    <w:p w14:paraId="1039F405" w14:textId="77777777" w:rsidR="004F5ADE" w:rsidRDefault="00FE6A7F" w:rsidP="004F5ADE">
      <w:pPr>
        <w:numPr>
          <w:ilvl w:val="0"/>
          <w:numId w:val="4"/>
        </w:numPr>
        <w:autoSpaceDE w:val="0"/>
        <w:autoSpaceDN w:val="0"/>
        <w:adjustRightInd w:val="0"/>
        <w:spacing w:before="120"/>
        <w:ind w:left="0" w:firstLine="288"/>
        <w:jc w:val="both"/>
      </w:pPr>
      <w:r w:rsidRPr="00955A68">
        <w:t>C</w:t>
      </w:r>
      <w:r>
        <w:t>a reprezentant legal al societății</w:t>
      </w:r>
      <w:r w:rsidRPr="00955A68">
        <w:t xml:space="preserve"> solicitante </w:t>
      </w:r>
      <w:r w:rsidR="00773BA4" w:rsidRPr="00FE6A7F">
        <w:t xml:space="preserve">nu </w:t>
      </w:r>
      <w:r>
        <w:t>sunt</w:t>
      </w:r>
      <w:r w:rsidR="00773BA4" w:rsidRPr="00FE6A7F">
        <w:t xml:space="preserve"> subiectul unui conflict de interese </w:t>
      </w:r>
      <w:r w:rsidR="00773BA4">
        <w:t xml:space="preserve">(definit conform Legii nr. 161/2003 </w:t>
      </w:r>
      <w:bookmarkStart w:id="3" w:name="_Hlk506988293"/>
      <w:r w:rsidR="00773BA4" w:rsidRPr="00736922">
        <w:t xml:space="preserve">privind unele </w:t>
      </w:r>
      <w:r w:rsidR="00773BA4" w:rsidRPr="0004302A">
        <w:t>măsuri pentru asigurarea transparenţei în exercitarea demnităţilor publice, a funcţiilor publice şi în mediul de afaceri, prevenirea şi sancţionarea corupţiei, cu modificările și completările ulterioare</w:t>
      </w:r>
      <w:bookmarkEnd w:id="3"/>
      <w:r w:rsidR="00773BA4">
        <w:t>);</w:t>
      </w:r>
    </w:p>
    <w:p w14:paraId="1A532C20" w14:textId="77777777" w:rsidR="00773BA4" w:rsidRPr="00773BA4" w:rsidRDefault="00FE6A7F" w:rsidP="004F5ADE">
      <w:pPr>
        <w:numPr>
          <w:ilvl w:val="0"/>
          <w:numId w:val="4"/>
        </w:numPr>
        <w:autoSpaceDE w:val="0"/>
        <w:autoSpaceDN w:val="0"/>
        <w:adjustRightInd w:val="0"/>
        <w:spacing w:before="120"/>
        <w:ind w:left="0" w:firstLine="288"/>
        <w:jc w:val="both"/>
      </w:pPr>
      <w:r w:rsidRPr="00955A68">
        <w:t>C</w:t>
      </w:r>
      <w:r>
        <w:t>a reprezentant legal al societății</w:t>
      </w:r>
      <w:r w:rsidRPr="00955A68">
        <w:t xml:space="preserve"> solicitante </w:t>
      </w:r>
      <w:r w:rsidR="00773BA4" w:rsidRPr="00DD0BEF">
        <w:t xml:space="preserve">nu </w:t>
      </w:r>
      <w:r>
        <w:t>sunt</w:t>
      </w:r>
      <w:r w:rsidR="00773BA4" w:rsidRPr="00DD0BEF">
        <w:t xml:space="preserve"> </w:t>
      </w:r>
      <w:r w:rsidR="004F5ADE" w:rsidRPr="004F5ADE">
        <w:t>vinovat de inducerea gravă în eroare a Organismului Intermediar (OIPSI) și/sau a Autorității de Management (AM) prin furnizarea de informaţii incorecte în cursul participării la cererea de propuneri de proiecte</w:t>
      </w:r>
      <w:r w:rsidR="00773BA4" w:rsidRPr="00DD0BEF">
        <w:t>;</w:t>
      </w:r>
    </w:p>
    <w:p w14:paraId="03D085F8" w14:textId="77777777" w:rsidR="00055B27" w:rsidRDefault="002F25CC" w:rsidP="00055B27">
      <w:pPr>
        <w:numPr>
          <w:ilvl w:val="0"/>
          <w:numId w:val="4"/>
        </w:numPr>
        <w:autoSpaceDE w:val="0"/>
        <w:autoSpaceDN w:val="0"/>
        <w:adjustRightInd w:val="0"/>
        <w:spacing w:before="120"/>
        <w:ind w:left="0" w:firstLine="288"/>
        <w:jc w:val="both"/>
      </w:pPr>
      <w:bookmarkStart w:id="4" w:name="_Hlk500765388"/>
      <w:r>
        <w:t>Societatea pe care o reprezint îndeplinește</w:t>
      </w:r>
      <w:r w:rsidR="00773BA4" w:rsidRPr="00773BA4">
        <w:t xml:space="preserve"> orice alte condiţii-cerinţe specifice, care nu aduc atingere prevederilor în materie de ajutor de stat care rezultă din dispoziţiile legale aplicabile, din POC şi ghidul solicitantului</w:t>
      </w:r>
      <w:bookmarkEnd w:id="4"/>
      <w:r w:rsidR="00773BA4" w:rsidRPr="00773BA4">
        <w:t>.</w:t>
      </w:r>
    </w:p>
    <w:p w14:paraId="71B0335D" w14:textId="77777777" w:rsidR="00055B27" w:rsidRDefault="00055B27" w:rsidP="00055B27">
      <w:pPr>
        <w:numPr>
          <w:ilvl w:val="0"/>
          <w:numId w:val="4"/>
        </w:numPr>
        <w:autoSpaceDE w:val="0"/>
        <w:autoSpaceDN w:val="0"/>
        <w:adjustRightInd w:val="0"/>
        <w:spacing w:before="120"/>
        <w:ind w:left="0" w:firstLine="288"/>
        <w:jc w:val="both"/>
      </w:pPr>
      <w:r>
        <w:t>Proiectul conţine activităţi specifice şi necesare pentru atingerea rezultatelor previzionate;</w:t>
      </w:r>
    </w:p>
    <w:p w14:paraId="0FAF6070" w14:textId="77777777" w:rsidR="00055B27" w:rsidRDefault="00055B27" w:rsidP="00055B27">
      <w:pPr>
        <w:numPr>
          <w:ilvl w:val="0"/>
          <w:numId w:val="4"/>
        </w:numPr>
        <w:autoSpaceDE w:val="0"/>
        <w:autoSpaceDN w:val="0"/>
        <w:adjustRightInd w:val="0"/>
        <w:spacing w:before="120"/>
        <w:ind w:left="0" w:firstLine="288"/>
        <w:jc w:val="both"/>
      </w:pPr>
      <w:r>
        <w:t xml:space="preserve">Un proiect se implementează în </w:t>
      </w:r>
      <w:r w:rsidR="00F70EA6">
        <w:t xml:space="preserve">minim </w:t>
      </w:r>
      <w:r>
        <w:t>85% din gospodăriile aferente fiecărei localități vizate prin proiect, care se regăsesc în anexa ce conține lista „zonelor albe” actualizată la nivel național.</w:t>
      </w:r>
    </w:p>
    <w:p w14:paraId="561360A8" w14:textId="77777777" w:rsidR="00055B27" w:rsidRDefault="00055B27" w:rsidP="00055B27">
      <w:pPr>
        <w:numPr>
          <w:ilvl w:val="0"/>
          <w:numId w:val="4"/>
        </w:numPr>
        <w:autoSpaceDE w:val="0"/>
        <w:autoSpaceDN w:val="0"/>
        <w:adjustRightInd w:val="0"/>
        <w:spacing w:before="120"/>
        <w:ind w:left="0" w:firstLine="288"/>
        <w:jc w:val="both"/>
      </w:pPr>
      <w:r>
        <w:t>În cazul în care proiectul este implementat într-o grupare de județe, pe lângă condiția menționată mai sus, proiectul  trebuie să acopere minim 40% din gospodăriile din fiecare județ.</w:t>
      </w:r>
    </w:p>
    <w:p w14:paraId="4070012C" w14:textId="77777777" w:rsidR="001C2077" w:rsidRDefault="001C2077" w:rsidP="001C2077">
      <w:pPr>
        <w:numPr>
          <w:ilvl w:val="0"/>
          <w:numId w:val="4"/>
        </w:numPr>
        <w:autoSpaceDE w:val="0"/>
        <w:autoSpaceDN w:val="0"/>
        <w:adjustRightInd w:val="0"/>
        <w:spacing w:before="120"/>
        <w:ind w:left="0" w:firstLine="288"/>
        <w:jc w:val="both"/>
      </w:pPr>
      <w:r>
        <w:t xml:space="preserve">Proiectul va asigura respectarea standardelor de securitate şi confidenţialitate a informaţiilor si de prelucrare a datelor cu caracter personal conform Legii nr. 677 din 21 </w:t>
      </w:r>
      <w:r>
        <w:lastRenderedPageBreak/>
        <w:t>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p>
    <w:p w14:paraId="23E9BD4B" w14:textId="77777777" w:rsidR="001C2077" w:rsidRDefault="001C2077" w:rsidP="001C2077">
      <w:pPr>
        <w:numPr>
          <w:ilvl w:val="0"/>
          <w:numId w:val="4"/>
        </w:numPr>
        <w:autoSpaceDE w:val="0"/>
        <w:autoSpaceDN w:val="0"/>
        <w:adjustRightInd w:val="0"/>
        <w:spacing w:before="120"/>
        <w:ind w:left="0" w:firstLine="288"/>
        <w:jc w:val="both"/>
      </w:pPr>
      <w:r>
        <w:t>Proiectul respectă principiul neutralităţii tehnologice (nu se favorizează o anumită marcă, soluţie tehnologică, hardware sau software) şi oferă posibilitatea unei extinderi ulterioare;</w:t>
      </w:r>
    </w:p>
    <w:p w14:paraId="590FA496" w14:textId="77777777" w:rsidR="00145082" w:rsidRDefault="00145082" w:rsidP="00145082">
      <w:pPr>
        <w:numPr>
          <w:ilvl w:val="0"/>
          <w:numId w:val="4"/>
        </w:numPr>
        <w:autoSpaceDE w:val="0"/>
        <w:autoSpaceDN w:val="0"/>
        <w:adjustRightInd w:val="0"/>
        <w:spacing w:before="120"/>
        <w:ind w:left="0" w:firstLine="288"/>
        <w:jc w:val="both"/>
      </w:pPr>
      <w:r w:rsidRPr="0029123D">
        <w:t>Proiectul/activităţile pentru care se solicită finanţare nu a/au mai beneficiat de finanţare din fonduri publice, inclusiv fonduri UE, în ultimii 5 ani înainte de data depunerii cererii de finanţare. Nu a fost obținută finanțare nici pentru alte proiecte implementate, având același obiectiv, dar care din diverse motive nu și-au atins indicatorii</w:t>
      </w:r>
      <w:r w:rsidR="001C2077">
        <w:t xml:space="preserve">. </w:t>
      </w:r>
    </w:p>
    <w:p w14:paraId="75994A8D" w14:textId="580A1CBC" w:rsidR="000E4DFF" w:rsidRDefault="00145082" w:rsidP="00145082">
      <w:pPr>
        <w:numPr>
          <w:ilvl w:val="0"/>
          <w:numId w:val="4"/>
        </w:numPr>
        <w:autoSpaceDE w:val="0"/>
        <w:autoSpaceDN w:val="0"/>
        <w:adjustRightInd w:val="0"/>
        <w:spacing w:before="120"/>
        <w:ind w:left="0" w:firstLine="288"/>
        <w:jc w:val="both"/>
      </w:pPr>
      <w:r w:rsidRPr="00145082">
        <w:t>Proiectul pentru care se solicită finanţare respectă prevederile naţionale şi comunitare în următoarele domenii: eligibilitatea cheltuielilor, promovarea egalităţii de şanse şi politica nediscriminatorie, dezvoltarea durabilă, neutralitatea tehnologică, achiziţiile publice, precum şi orice alte prevederi legale aplicabile fondurilor europene structurale și de investiții</w:t>
      </w:r>
      <w:r w:rsidR="001C2077">
        <w:t>;</w:t>
      </w:r>
    </w:p>
    <w:p w14:paraId="7CA394CE" w14:textId="77777777" w:rsidR="000E4DFF" w:rsidRDefault="001C2077" w:rsidP="000E4DFF">
      <w:pPr>
        <w:numPr>
          <w:ilvl w:val="0"/>
          <w:numId w:val="4"/>
        </w:numPr>
        <w:autoSpaceDE w:val="0"/>
        <w:autoSpaceDN w:val="0"/>
        <w:adjustRightInd w:val="0"/>
        <w:spacing w:before="120"/>
        <w:ind w:left="0" w:firstLine="288"/>
        <w:jc w:val="both"/>
      </w:pPr>
      <w:r>
        <w:t>Proiectul respectă obiectivele minime de calitate, specificate în prezentul ghid al solicitantului</w:t>
      </w:r>
      <w:r w:rsidR="000E4DFF" w:rsidRPr="000E4DFF">
        <w:t xml:space="preserve"> </w:t>
      </w:r>
      <w:r w:rsidR="000E4DFF">
        <w:t>și condițiile de acces deschis la rețelele de comunicații electronice și la infrastructurile fizice aferente acestora, prevăzute în anexa la prezentul ghid.</w:t>
      </w:r>
    </w:p>
    <w:p w14:paraId="1964D5EB" w14:textId="1652AC2A" w:rsidR="000E4DFF" w:rsidRDefault="000E4DFF" w:rsidP="00905B2F">
      <w:pPr>
        <w:numPr>
          <w:ilvl w:val="0"/>
          <w:numId w:val="4"/>
        </w:numPr>
        <w:autoSpaceDE w:val="0"/>
        <w:autoSpaceDN w:val="0"/>
        <w:adjustRightInd w:val="0"/>
        <w:spacing w:before="120"/>
        <w:ind w:left="0" w:firstLine="288"/>
        <w:jc w:val="both"/>
      </w:pPr>
      <w:r>
        <w:t xml:space="preserve">Orice infrastructură fizică nouă va fi proiectată astfel încât să permită instalarea suplimentară a cel puțin două elemente de rețea (cabluri, echipamente etc.) echivalente cu cele avute în vedere pentru necesarul propriu.     </w:t>
      </w:r>
    </w:p>
    <w:p w14:paraId="0B7ACE47" w14:textId="16FD3C67" w:rsidR="00055B27" w:rsidRDefault="00055B27" w:rsidP="00905B2F">
      <w:pPr>
        <w:autoSpaceDE w:val="0"/>
        <w:autoSpaceDN w:val="0"/>
        <w:adjustRightInd w:val="0"/>
        <w:spacing w:before="120"/>
        <w:ind w:left="288"/>
        <w:jc w:val="both"/>
      </w:pPr>
    </w:p>
    <w:p w14:paraId="0148319E" w14:textId="77777777" w:rsidR="00055B27" w:rsidRDefault="00055B27" w:rsidP="00055B27">
      <w:pPr>
        <w:autoSpaceDE w:val="0"/>
        <w:autoSpaceDN w:val="0"/>
        <w:adjustRightInd w:val="0"/>
        <w:spacing w:before="120"/>
        <w:jc w:val="both"/>
      </w:pPr>
    </w:p>
    <w:p w14:paraId="49A43A3D" w14:textId="77777777" w:rsidR="0019101E" w:rsidRPr="00955A68" w:rsidRDefault="0019101E" w:rsidP="00955A68">
      <w:pPr>
        <w:autoSpaceDE w:val="0"/>
        <w:autoSpaceDN w:val="0"/>
        <w:adjustRightInd w:val="0"/>
        <w:spacing w:line="276" w:lineRule="auto"/>
        <w:jc w:val="both"/>
      </w:pPr>
    </w:p>
    <w:p w14:paraId="3C5B06B6" w14:textId="77777777" w:rsidR="0019101E" w:rsidRPr="00955A68" w:rsidRDefault="0019101E" w:rsidP="00955A68">
      <w:pPr>
        <w:autoSpaceDE w:val="0"/>
        <w:autoSpaceDN w:val="0"/>
        <w:adjustRightInd w:val="0"/>
        <w:spacing w:line="276" w:lineRule="auto"/>
        <w:jc w:val="both"/>
      </w:pPr>
    </w:p>
    <w:p w14:paraId="0B1D3D2D" w14:textId="77777777" w:rsidR="0019101E" w:rsidRPr="00955A68" w:rsidRDefault="0019101E" w:rsidP="00955A68">
      <w:pPr>
        <w:autoSpaceDE w:val="0"/>
        <w:autoSpaceDN w:val="0"/>
        <w:adjustRightInd w:val="0"/>
        <w:spacing w:line="276" w:lineRule="auto"/>
        <w:jc w:val="both"/>
        <w:rPr>
          <w:i/>
          <w:iCs/>
        </w:rPr>
      </w:pPr>
      <w:r w:rsidRPr="00955A68">
        <w:t xml:space="preserve">Declar că sunt pe deplin autorizat să semnez această declaraţie în numele </w:t>
      </w:r>
      <w:r w:rsidRPr="00955A68">
        <w:rPr>
          <w:i/>
          <w:iCs/>
        </w:rPr>
        <w:t>&lt;denumire solicitant&gt;.</w:t>
      </w:r>
    </w:p>
    <w:p w14:paraId="7BC09EA4" w14:textId="77777777" w:rsidR="0019101E" w:rsidRPr="00955A68" w:rsidRDefault="0019101E" w:rsidP="00955A68">
      <w:pPr>
        <w:autoSpaceDE w:val="0"/>
        <w:autoSpaceDN w:val="0"/>
        <w:adjustRightInd w:val="0"/>
        <w:spacing w:line="276" w:lineRule="auto"/>
        <w:jc w:val="both"/>
      </w:pPr>
      <w:r w:rsidRPr="00955A68">
        <w:t>Declar, de asemenea, că afirmaţiile din această declaraţie sunt adevărate şi că informaţiile incluse în aceasta sunt corecte.</w:t>
      </w:r>
    </w:p>
    <w:p w14:paraId="2792FBBB" w14:textId="77777777" w:rsidR="0019101E" w:rsidRPr="00955A68" w:rsidRDefault="0019101E" w:rsidP="00955A68">
      <w:pPr>
        <w:spacing w:line="276" w:lineRule="auto"/>
      </w:pPr>
    </w:p>
    <w:p w14:paraId="4CCFFC0A" w14:textId="77777777" w:rsidR="0019101E" w:rsidRPr="00955A68" w:rsidRDefault="0019101E" w:rsidP="00955A68">
      <w:pPr>
        <w:spacing w:line="276" w:lineRule="auto"/>
        <w:rPr>
          <w:i/>
          <w:iCs/>
        </w:rPr>
      </w:pPr>
      <w:r w:rsidRPr="00955A68">
        <w:rPr>
          <w:i/>
          <w:iCs/>
        </w:rPr>
        <w:t>Ştampila:</w:t>
      </w:r>
    </w:p>
    <w:p w14:paraId="6204F3EE" w14:textId="77777777" w:rsidR="0019101E" w:rsidRPr="00955A68" w:rsidRDefault="0019101E" w:rsidP="00955A68">
      <w:pPr>
        <w:spacing w:line="276" w:lineRule="auto"/>
        <w:rPr>
          <w:i/>
          <w:iCs/>
        </w:rPr>
      </w:pPr>
      <w:r w:rsidRPr="00955A68">
        <w:rPr>
          <w:i/>
          <w:iCs/>
        </w:rPr>
        <w:t>Semnătura:</w:t>
      </w:r>
    </w:p>
    <w:p w14:paraId="730EEBAB" w14:textId="77777777" w:rsidR="0019101E" w:rsidRPr="00955A68" w:rsidRDefault="0019101E" w:rsidP="00955A68">
      <w:pPr>
        <w:autoSpaceDE w:val="0"/>
        <w:autoSpaceDN w:val="0"/>
        <w:adjustRightInd w:val="0"/>
        <w:spacing w:line="276" w:lineRule="auto"/>
        <w:rPr>
          <w:i/>
          <w:iCs/>
        </w:rPr>
      </w:pPr>
      <w:r w:rsidRPr="00955A68">
        <w:rPr>
          <w:i/>
          <w:iCs/>
        </w:rPr>
        <w:t>Data:</w:t>
      </w:r>
    </w:p>
    <w:p w14:paraId="1E73E2C7" w14:textId="77777777" w:rsidR="0019101E" w:rsidRPr="00955A68" w:rsidRDefault="0019101E" w:rsidP="00955A68">
      <w:pPr>
        <w:autoSpaceDE w:val="0"/>
        <w:autoSpaceDN w:val="0"/>
        <w:adjustRightInd w:val="0"/>
        <w:spacing w:line="276" w:lineRule="auto"/>
        <w:jc w:val="both"/>
        <w:rPr>
          <w:i/>
          <w:iCs/>
          <w:sz w:val="21"/>
          <w:szCs w:val="21"/>
        </w:rPr>
      </w:pPr>
    </w:p>
    <w:sectPr w:rsidR="0019101E" w:rsidRPr="00955A68" w:rsidSect="00660DA6">
      <w:headerReference w:type="default" r:id="rId8"/>
      <w:footerReference w:type="default" r:id="rId9"/>
      <w:pgSz w:w="11909" w:h="16834" w:code="9"/>
      <w:pgMar w:top="2074" w:right="1440" w:bottom="1440" w:left="1440" w:header="706" w:footer="706" w:gutter="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1ECCD" w14:textId="77777777" w:rsidR="001B5FD8" w:rsidRDefault="001B5FD8" w:rsidP="0056790C">
      <w:r>
        <w:separator/>
      </w:r>
    </w:p>
  </w:endnote>
  <w:endnote w:type="continuationSeparator" w:id="0">
    <w:p w14:paraId="0914917C" w14:textId="77777777" w:rsidR="001B5FD8" w:rsidRDefault="001B5FD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A51E5" w14:textId="482C1778"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5B2F">
      <w:rPr>
        <w:rStyle w:val="PageNumber"/>
      </w:rPr>
      <w:t>2</w:t>
    </w:r>
    <w:r>
      <w:rPr>
        <w:rStyle w:val="PageNumber"/>
      </w:rPr>
      <w:fldChar w:fldCharType="end"/>
    </w:r>
  </w:p>
  <w:p w14:paraId="69D4AD62" w14:textId="77777777" w:rsidR="0019101E" w:rsidRDefault="00191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DF1F2" w14:textId="77777777" w:rsidR="001B5FD8" w:rsidRDefault="001B5FD8" w:rsidP="0056790C">
      <w:r>
        <w:separator/>
      </w:r>
    </w:p>
  </w:footnote>
  <w:footnote w:type="continuationSeparator" w:id="0">
    <w:p w14:paraId="434C47CE" w14:textId="77777777" w:rsidR="001B5FD8" w:rsidRDefault="001B5FD8" w:rsidP="0056790C">
      <w:r>
        <w:continuationSeparator/>
      </w:r>
    </w:p>
  </w:footnote>
  <w:footnote w:id="1">
    <w:p w14:paraId="7B062E72" w14:textId="77777777" w:rsidR="0019101E" w:rsidRDefault="0019101E" w:rsidP="000A49D0">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6C2AB" w14:textId="77777777" w:rsidR="00A54DB9" w:rsidRDefault="00A54DB9" w:rsidP="00A54DB9">
    <w:r>
      <w:rPr>
        <w:lang w:eastAsia="ro-RO"/>
      </w:rPr>
      <mc:AlternateContent>
        <mc:Choice Requires="wps">
          <w:drawing>
            <wp:anchor distT="4294967295" distB="4294967295" distL="114300" distR="114300" simplePos="0" relativeHeight="251656192" behindDoc="0" locked="1" layoutInCell="1" allowOverlap="1" wp14:anchorId="58A7BD8B" wp14:editId="361F6965">
              <wp:simplePos x="0" y="0"/>
              <wp:positionH relativeFrom="column">
                <wp:posOffset>0</wp:posOffset>
              </wp:positionH>
              <wp:positionV relativeFrom="paragraph">
                <wp:posOffset>535305</wp:posOffset>
              </wp:positionV>
              <wp:extent cx="607504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http://schemas.microsoft.com/office/drawing/2014/chartex">
          <w:pict>
            <v:line w14:anchorId="47D91942" id="Straight Connector 4"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15pt" to="478.35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S2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">
              <w10:anchorlock/>
            </v:line>
          </w:pict>
        </mc:Fallback>
      </mc:AlternateContent>
    </w:r>
    <w:r>
      <w:rPr>
        <w:lang w:eastAsia="ro-RO"/>
      </w:rPr>
      <w:drawing>
        <wp:anchor distT="0" distB="0" distL="114300" distR="114300" simplePos="0" relativeHeight="251657216" behindDoc="0" locked="0" layoutInCell="1" allowOverlap="1" wp14:anchorId="6E1B10BE" wp14:editId="1F5E4D0D">
          <wp:simplePos x="0" y="0"/>
          <wp:positionH relativeFrom="column">
            <wp:posOffset>5145405</wp:posOffset>
          </wp:positionH>
          <wp:positionV relativeFrom="paragraph">
            <wp:posOffset>-2540</wp:posOffset>
          </wp:positionV>
          <wp:extent cx="589915" cy="487045"/>
          <wp:effectExtent l="0" t="0" r="635" b="8255"/>
          <wp:wrapNone/>
          <wp:docPr id="3" name="Picture 3"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8240" behindDoc="0" locked="0" layoutInCell="1" allowOverlap="1" wp14:anchorId="7FBEA14B" wp14:editId="4F3EB594">
          <wp:simplePos x="0" y="0"/>
          <wp:positionH relativeFrom="column">
            <wp:posOffset>-18415</wp:posOffset>
          </wp:positionH>
          <wp:positionV relativeFrom="paragraph">
            <wp:posOffset>17145</wp:posOffset>
          </wp:positionV>
          <wp:extent cx="814705" cy="511810"/>
          <wp:effectExtent l="0" t="0" r="444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59264" behindDoc="0" locked="0" layoutInCell="1" allowOverlap="1" wp14:anchorId="33C8C802" wp14:editId="38ADB504">
          <wp:simplePos x="0" y="0"/>
          <wp:positionH relativeFrom="column">
            <wp:posOffset>2736850</wp:posOffset>
          </wp:positionH>
          <wp:positionV relativeFrom="paragraph">
            <wp:posOffset>34925</wp:posOffset>
          </wp:positionV>
          <wp:extent cx="713105" cy="487680"/>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p>
  <w:p w14:paraId="5426EE7D" w14:textId="77777777" w:rsidR="00A54DB9" w:rsidRDefault="00A54DB9" w:rsidP="00A54DB9"/>
  <w:p w14:paraId="74981F7A" w14:textId="77777777" w:rsidR="00A54DB9" w:rsidRDefault="00A54DB9" w:rsidP="00A54DB9"/>
  <w:p w14:paraId="0AFC8502" w14:textId="77777777" w:rsidR="00A54DB9" w:rsidRDefault="00A54DB9" w:rsidP="00A54DB9">
    <w:pPr>
      <w:ind w:left="1418"/>
      <w:rPr>
        <w:sz w:val="18"/>
        <w:szCs w:val="18"/>
      </w:rPr>
    </w:pPr>
  </w:p>
  <w:p w14:paraId="1487509B" w14:textId="77777777" w:rsidR="00A54DB9" w:rsidRDefault="00A54DB9" w:rsidP="00A54DB9">
    <w:pPr>
      <w:jc w:val="center"/>
      <w:rPr>
        <w:sz w:val="18"/>
        <w:szCs w:val="18"/>
      </w:rPr>
    </w:pPr>
    <w:r>
      <w:rPr>
        <w:sz w:val="18"/>
        <w:szCs w:val="18"/>
      </w:rPr>
      <w:t xml:space="preserve">Programul Operaţional Competitivitate 2014–2020 </w:t>
    </w:r>
  </w:p>
  <w:p w14:paraId="262C0A99" w14:textId="77777777" w:rsidR="00A54DB9" w:rsidRDefault="00A54DB9" w:rsidP="00A54DB9">
    <w:pPr>
      <w:jc w:val="center"/>
      <w:rPr>
        <w:sz w:val="18"/>
        <w:szCs w:val="18"/>
        <w:lang w:val="it-IT"/>
      </w:rPr>
    </w:pPr>
    <w:r>
      <w:rPr>
        <w:sz w:val="18"/>
        <w:szCs w:val="18"/>
        <w:lang w:val="it-IT"/>
      </w:rPr>
      <w:t>– co-finanţat din Fondul European de Dezvoltare Regională –</w:t>
    </w:r>
  </w:p>
  <w:p w14:paraId="029F6395" w14:textId="77777777" w:rsidR="00A54DB9" w:rsidRDefault="00A54DB9" w:rsidP="00A54DB9">
    <w:pPr>
      <w:jc w:val="center"/>
      <w:rPr>
        <w:lang w:val="it-IT"/>
      </w:rPr>
    </w:pPr>
    <w:r>
      <w:rPr>
        <w:sz w:val="18"/>
        <w:szCs w:val="18"/>
        <w:lang w:val="it-IT"/>
      </w:rPr>
      <w:t>Axa Prioritară 2 – „ Tehnologia informaţiei şi comunicaţiilor (TIC) pentru o economie digitală competitivă”</w:t>
    </w:r>
  </w:p>
  <w:p w14:paraId="37BBEFFF" w14:textId="77777777" w:rsidR="00AE0B26" w:rsidRPr="00A54DB9" w:rsidRDefault="00AE0B26" w:rsidP="00A54D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3">
    <w:nsid w:val="25E15284"/>
    <w:multiLevelType w:val="hybridMultilevel"/>
    <w:tmpl w:val="2BA01544"/>
    <w:lvl w:ilvl="0" w:tplc="04090001">
      <w:start w:val="1"/>
      <w:numFmt w:val="decimal"/>
      <w:lvlText w:val="(%1)"/>
      <w:lvlJc w:val="left"/>
      <w:pPr>
        <w:ind w:left="3780" w:hanging="360"/>
      </w:pPr>
      <w:rPr>
        <w:rFonts w:cs="Times New Roman" w:hint="default"/>
        <w:b/>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43CE75F6"/>
    <w:multiLevelType w:val="hybridMultilevel"/>
    <w:tmpl w:val="C19E5478"/>
    <w:lvl w:ilvl="0" w:tplc="A9B62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8"/>
  </w:num>
  <w:num w:numId="3">
    <w:abstractNumId w:val="5"/>
  </w:num>
  <w:num w:numId="4">
    <w:abstractNumId w:val="4"/>
  </w:num>
  <w:num w:numId="5">
    <w:abstractNumId w:val="6"/>
  </w:num>
  <w:num w:numId="6">
    <w:abstractNumId w:val="7"/>
  </w:num>
  <w:num w:numId="7">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Nitu">
    <w15:presenceInfo w15:providerId="None" w15:userId="Elena N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trackRevision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2459"/>
    <w:rsid w:val="00016A8F"/>
    <w:rsid w:val="00022505"/>
    <w:rsid w:val="00054CDA"/>
    <w:rsid w:val="00055B27"/>
    <w:rsid w:val="00056615"/>
    <w:rsid w:val="00060DCA"/>
    <w:rsid w:val="00072B81"/>
    <w:rsid w:val="00085633"/>
    <w:rsid w:val="000923DF"/>
    <w:rsid w:val="00093E1A"/>
    <w:rsid w:val="00094395"/>
    <w:rsid w:val="000A49D0"/>
    <w:rsid w:val="000A7828"/>
    <w:rsid w:val="000C61F2"/>
    <w:rsid w:val="000D0E82"/>
    <w:rsid w:val="000D597C"/>
    <w:rsid w:val="000E4DFF"/>
    <w:rsid w:val="000E6CD7"/>
    <w:rsid w:val="000F17C3"/>
    <w:rsid w:val="00100FC4"/>
    <w:rsid w:val="001024BB"/>
    <w:rsid w:val="00106FC9"/>
    <w:rsid w:val="00112F83"/>
    <w:rsid w:val="00114E73"/>
    <w:rsid w:val="00123F2A"/>
    <w:rsid w:val="00135E2F"/>
    <w:rsid w:val="00145082"/>
    <w:rsid w:val="00173029"/>
    <w:rsid w:val="00176E26"/>
    <w:rsid w:val="0019101E"/>
    <w:rsid w:val="001B11E6"/>
    <w:rsid w:val="001B3F1E"/>
    <w:rsid w:val="001B5FD8"/>
    <w:rsid w:val="001C2077"/>
    <w:rsid w:val="001E50DD"/>
    <w:rsid w:val="001F23A0"/>
    <w:rsid w:val="0020199D"/>
    <w:rsid w:val="002031A7"/>
    <w:rsid w:val="002200E3"/>
    <w:rsid w:val="00224F74"/>
    <w:rsid w:val="0023127C"/>
    <w:rsid w:val="00241722"/>
    <w:rsid w:val="00242BF1"/>
    <w:rsid w:val="00243F96"/>
    <w:rsid w:val="00244C5F"/>
    <w:rsid w:val="00261D51"/>
    <w:rsid w:val="0026635B"/>
    <w:rsid w:val="00277391"/>
    <w:rsid w:val="00277835"/>
    <w:rsid w:val="00294B65"/>
    <w:rsid w:val="002A0084"/>
    <w:rsid w:val="002A2412"/>
    <w:rsid w:val="002C27E3"/>
    <w:rsid w:val="002D3469"/>
    <w:rsid w:val="002D6CF1"/>
    <w:rsid w:val="002E0238"/>
    <w:rsid w:val="002E396F"/>
    <w:rsid w:val="002F012B"/>
    <w:rsid w:val="002F0C54"/>
    <w:rsid w:val="002F25CC"/>
    <w:rsid w:val="002F31D2"/>
    <w:rsid w:val="002F4168"/>
    <w:rsid w:val="00303659"/>
    <w:rsid w:val="0030626B"/>
    <w:rsid w:val="0031739E"/>
    <w:rsid w:val="00322396"/>
    <w:rsid w:val="00327FF3"/>
    <w:rsid w:val="00331601"/>
    <w:rsid w:val="003459A9"/>
    <w:rsid w:val="00355BA3"/>
    <w:rsid w:val="00387121"/>
    <w:rsid w:val="003A2C43"/>
    <w:rsid w:val="003B3A5A"/>
    <w:rsid w:val="003D6D51"/>
    <w:rsid w:val="003E5473"/>
    <w:rsid w:val="00405934"/>
    <w:rsid w:val="00407920"/>
    <w:rsid w:val="0042138D"/>
    <w:rsid w:val="00435543"/>
    <w:rsid w:val="0043742F"/>
    <w:rsid w:val="004375E9"/>
    <w:rsid w:val="0045181F"/>
    <w:rsid w:val="0046133B"/>
    <w:rsid w:val="00463618"/>
    <w:rsid w:val="00492B7C"/>
    <w:rsid w:val="004943E4"/>
    <w:rsid w:val="00495BBE"/>
    <w:rsid w:val="004A2497"/>
    <w:rsid w:val="004B147B"/>
    <w:rsid w:val="004B6135"/>
    <w:rsid w:val="004B7D04"/>
    <w:rsid w:val="004C3565"/>
    <w:rsid w:val="004C771A"/>
    <w:rsid w:val="004D753D"/>
    <w:rsid w:val="004F5ADE"/>
    <w:rsid w:val="004F6258"/>
    <w:rsid w:val="004F6524"/>
    <w:rsid w:val="00506F33"/>
    <w:rsid w:val="0052094D"/>
    <w:rsid w:val="005209EE"/>
    <w:rsid w:val="005210CB"/>
    <w:rsid w:val="00523B0A"/>
    <w:rsid w:val="00524C70"/>
    <w:rsid w:val="005302F9"/>
    <w:rsid w:val="00551F55"/>
    <w:rsid w:val="0056790C"/>
    <w:rsid w:val="0058237A"/>
    <w:rsid w:val="00582783"/>
    <w:rsid w:val="005A72D9"/>
    <w:rsid w:val="005B03E5"/>
    <w:rsid w:val="005B333C"/>
    <w:rsid w:val="005B53D7"/>
    <w:rsid w:val="005B59AB"/>
    <w:rsid w:val="005C7DD8"/>
    <w:rsid w:val="005E553F"/>
    <w:rsid w:val="005E5EF4"/>
    <w:rsid w:val="005F5955"/>
    <w:rsid w:val="005F7281"/>
    <w:rsid w:val="00604614"/>
    <w:rsid w:val="0061634B"/>
    <w:rsid w:val="00642E91"/>
    <w:rsid w:val="00657BBE"/>
    <w:rsid w:val="00660DA6"/>
    <w:rsid w:val="00673B01"/>
    <w:rsid w:val="00675E5E"/>
    <w:rsid w:val="00684505"/>
    <w:rsid w:val="00693930"/>
    <w:rsid w:val="006A2772"/>
    <w:rsid w:val="006C5B66"/>
    <w:rsid w:val="006D3B48"/>
    <w:rsid w:val="006E29EA"/>
    <w:rsid w:val="006F2C42"/>
    <w:rsid w:val="006F645A"/>
    <w:rsid w:val="007033D4"/>
    <w:rsid w:val="0070515A"/>
    <w:rsid w:val="00705A82"/>
    <w:rsid w:val="007138AA"/>
    <w:rsid w:val="00720473"/>
    <w:rsid w:val="0072540B"/>
    <w:rsid w:val="00725571"/>
    <w:rsid w:val="007409DB"/>
    <w:rsid w:val="00746A9C"/>
    <w:rsid w:val="00765F76"/>
    <w:rsid w:val="00773BA4"/>
    <w:rsid w:val="00780949"/>
    <w:rsid w:val="00780D0D"/>
    <w:rsid w:val="0078507D"/>
    <w:rsid w:val="007B2E26"/>
    <w:rsid w:val="007C0A76"/>
    <w:rsid w:val="007C40A2"/>
    <w:rsid w:val="007C659B"/>
    <w:rsid w:val="007C736C"/>
    <w:rsid w:val="007E37AA"/>
    <w:rsid w:val="007E44CD"/>
    <w:rsid w:val="00801E6F"/>
    <w:rsid w:val="00802931"/>
    <w:rsid w:val="0080439A"/>
    <w:rsid w:val="00814235"/>
    <w:rsid w:val="00814A14"/>
    <w:rsid w:val="00823560"/>
    <w:rsid w:val="00826F3D"/>
    <w:rsid w:val="00827A93"/>
    <w:rsid w:val="00830CE6"/>
    <w:rsid w:val="00837DF2"/>
    <w:rsid w:val="00845719"/>
    <w:rsid w:val="00850292"/>
    <w:rsid w:val="0087290B"/>
    <w:rsid w:val="008735ED"/>
    <w:rsid w:val="008C18B0"/>
    <w:rsid w:val="008E36D6"/>
    <w:rsid w:val="008E7BDC"/>
    <w:rsid w:val="008F0196"/>
    <w:rsid w:val="008F3BAF"/>
    <w:rsid w:val="008F680A"/>
    <w:rsid w:val="00905B2F"/>
    <w:rsid w:val="00915295"/>
    <w:rsid w:val="00925276"/>
    <w:rsid w:val="0093043B"/>
    <w:rsid w:val="00930A4E"/>
    <w:rsid w:val="00933706"/>
    <w:rsid w:val="009479B7"/>
    <w:rsid w:val="00955A68"/>
    <w:rsid w:val="00957E6E"/>
    <w:rsid w:val="00957F96"/>
    <w:rsid w:val="00961FC8"/>
    <w:rsid w:val="00964758"/>
    <w:rsid w:val="00964907"/>
    <w:rsid w:val="00965B3D"/>
    <w:rsid w:val="00984476"/>
    <w:rsid w:val="00984701"/>
    <w:rsid w:val="00986C56"/>
    <w:rsid w:val="009876F2"/>
    <w:rsid w:val="009939F9"/>
    <w:rsid w:val="009976EE"/>
    <w:rsid w:val="009C5B11"/>
    <w:rsid w:val="009D0D7D"/>
    <w:rsid w:val="009D1FC8"/>
    <w:rsid w:val="009E2845"/>
    <w:rsid w:val="009E52EA"/>
    <w:rsid w:val="00A01424"/>
    <w:rsid w:val="00A041A4"/>
    <w:rsid w:val="00A158C9"/>
    <w:rsid w:val="00A303DC"/>
    <w:rsid w:val="00A34968"/>
    <w:rsid w:val="00A42864"/>
    <w:rsid w:val="00A54DB9"/>
    <w:rsid w:val="00A6118B"/>
    <w:rsid w:val="00A659A6"/>
    <w:rsid w:val="00A76D77"/>
    <w:rsid w:val="00AA26DC"/>
    <w:rsid w:val="00AA75A7"/>
    <w:rsid w:val="00AA77C1"/>
    <w:rsid w:val="00AB4F10"/>
    <w:rsid w:val="00AC4091"/>
    <w:rsid w:val="00AE0B26"/>
    <w:rsid w:val="00AE6767"/>
    <w:rsid w:val="00AF0408"/>
    <w:rsid w:val="00AF1CF4"/>
    <w:rsid w:val="00AF7CF7"/>
    <w:rsid w:val="00B11BB5"/>
    <w:rsid w:val="00B163E4"/>
    <w:rsid w:val="00B17E22"/>
    <w:rsid w:val="00B265BC"/>
    <w:rsid w:val="00B342FD"/>
    <w:rsid w:val="00B5471F"/>
    <w:rsid w:val="00B74883"/>
    <w:rsid w:val="00B8571A"/>
    <w:rsid w:val="00B86D9E"/>
    <w:rsid w:val="00B938AF"/>
    <w:rsid w:val="00B94BD0"/>
    <w:rsid w:val="00B9521C"/>
    <w:rsid w:val="00BA634D"/>
    <w:rsid w:val="00BB0120"/>
    <w:rsid w:val="00BC133A"/>
    <w:rsid w:val="00BD152D"/>
    <w:rsid w:val="00BD626D"/>
    <w:rsid w:val="00BD6F8C"/>
    <w:rsid w:val="00BE4806"/>
    <w:rsid w:val="00C03466"/>
    <w:rsid w:val="00C0797D"/>
    <w:rsid w:val="00C138D5"/>
    <w:rsid w:val="00C27C9D"/>
    <w:rsid w:val="00C31015"/>
    <w:rsid w:val="00C32438"/>
    <w:rsid w:val="00C37BA9"/>
    <w:rsid w:val="00C4002C"/>
    <w:rsid w:val="00C43DED"/>
    <w:rsid w:val="00C44CFC"/>
    <w:rsid w:val="00C45A4D"/>
    <w:rsid w:val="00C46232"/>
    <w:rsid w:val="00C56E4F"/>
    <w:rsid w:val="00C64CDF"/>
    <w:rsid w:val="00C81BFA"/>
    <w:rsid w:val="00CB46D4"/>
    <w:rsid w:val="00CC3309"/>
    <w:rsid w:val="00CD429A"/>
    <w:rsid w:val="00CF1B35"/>
    <w:rsid w:val="00D050E1"/>
    <w:rsid w:val="00D21181"/>
    <w:rsid w:val="00D219BF"/>
    <w:rsid w:val="00D2582D"/>
    <w:rsid w:val="00D43251"/>
    <w:rsid w:val="00D462C1"/>
    <w:rsid w:val="00D70CBE"/>
    <w:rsid w:val="00D74A9B"/>
    <w:rsid w:val="00D760FA"/>
    <w:rsid w:val="00D86E0D"/>
    <w:rsid w:val="00D87AE0"/>
    <w:rsid w:val="00DA58E3"/>
    <w:rsid w:val="00DB1E1E"/>
    <w:rsid w:val="00DB6D4A"/>
    <w:rsid w:val="00DC7C34"/>
    <w:rsid w:val="00DD1A9C"/>
    <w:rsid w:val="00DF3A77"/>
    <w:rsid w:val="00E02F0E"/>
    <w:rsid w:val="00E13F2B"/>
    <w:rsid w:val="00E24256"/>
    <w:rsid w:val="00E24987"/>
    <w:rsid w:val="00E27C01"/>
    <w:rsid w:val="00E33146"/>
    <w:rsid w:val="00E35035"/>
    <w:rsid w:val="00E35E75"/>
    <w:rsid w:val="00E42358"/>
    <w:rsid w:val="00E56252"/>
    <w:rsid w:val="00E720EF"/>
    <w:rsid w:val="00E82926"/>
    <w:rsid w:val="00E855D4"/>
    <w:rsid w:val="00E95D08"/>
    <w:rsid w:val="00EA0452"/>
    <w:rsid w:val="00EA142A"/>
    <w:rsid w:val="00EA1596"/>
    <w:rsid w:val="00EA591B"/>
    <w:rsid w:val="00EB5002"/>
    <w:rsid w:val="00EB5FAC"/>
    <w:rsid w:val="00EC6371"/>
    <w:rsid w:val="00EC7B4A"/>
    <w:rsid w:val="00ED0CDB"/>
    <w:rsid w:val="00EE3A28"/>
    <w:rsid w:val="00F013D0"/>
    <w:rsid w:val="00F029D1"/>
    <w:rsid w:val="00F037E6"/>
    <w:rsid w:val="00F0432C"/>
    <w:rsid w:val="00F07CC9"/>
    <w:rsid w:val="00F13525"/>
    <w:rsid w:val="00F37D9F"/>
    <w:rsid w:val="00F4661C"/>
    <w:rsid w:val="00F534D4"/>
    <w:rsid w:val="00F57DA0"/>
    <w:rsid w:val="00F70EA6"/>
    <w:rsid w:val="00F73B47"/>
    <w:rsid w:val="00F940D0"/>
    <w:rsid w:val="00F95F9F"/>
    <w:rsid w:val="00FA68BB"/>
    <w:rsid w:val="00FB5718"/>
    <w:rsid w:val="00FB591D"/>
    <w:rsid w:val="00FB6F2A"/>
    <w:rsid w:val="00FB7468"/>
    <w:rsid w:val="00FC1C2B"/>
    <w:rsid w:val="00FC6E6F"/>
    <w:rsid w:val="00FD092F"/>
    <w:rsid w:val="00FD0A6D"/>
    <w:rsid w:val="00FD1F1E"/>
    <w:rsid w:val="00FD3D0E"/>
    <w:rsid w:val="00FE56CB"/>
    <w:rsid w:val="00FE6A7F"/>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B76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2"/>
    <w:uiPriority w:val="99"/>
    <w:semiHidden/>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semiHidden/>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59327">
      <w:bodyDiv w:val="1"/>
      <w:marLeft w:val="0"/>
      <w:marRight w:val="0"/>
      <w:marTop w:val="0"/>
      <w:marBottom w:val="0"/>
      <w:divBdr>
        <w:top w:val="none" w:sz="0" w:space="0" w:color="auto"/>
        <w:left w:val="none" w:sz="0" w:space="0" w:color="auto"/>
        <w:bottom w:val="none" w:sz="0" w:space="0" w:color="auto"/>
        <w:right w:val="none" w:sz="0" w:space="0" w:color="auto"/>
      </w:divBdr>
    </w:div>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1105</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George Carpusor</cp:lastModifiedBy>
  <cp:revision>3</cp:revision>
  <cp:lastPrinted>2016-06-06T08:44:00Z</cp:lastPrinted>
  <dcterms:created xsi:type="dcterms:W3CDTF">2018-06-14T11:44:00Z</dcterms:created>
  <dcterms:modified xsi:type="dcterms:W3CDTF">2018-06-29T07:48:00Z</dcterms:modified>
</cp:coreProperties>
</file>